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75A5" w:rsidRDefault="000075A5" w:rsidP="000075A5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</w:p>
    <w:p w:rsidR="007C7E4B" w:rsidRDefault="007C7E4B" w:rsidP="000075A5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</w:p>
    <w:p w:rsidR="007C7E4B" w:rsidRDefault="007C7E4B" w:rsidP="000075A5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</w:p>
    <w:p w:rsidR="007C7E4B" w:rsidRDefault="007C7E4B" w:rsidP="007C7E4B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6"/>
          <w:szCs w:val="26"/>
          <w:lang w:eastAsia="ar-SA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ar-SA"/>
        </w:rPr>
        <w:t>Муниципальное автономное общеобразовательное учреждение</w:t>
      </w:r>
    </w:p>
    <w:p w:rsidR="007C7E4B" w:rsidRDefault="007C7E4B" w:rsidP="007C7E4B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6"/>
          <w:szCs w:val="26"/>
          <w:lang w:eastAsia="ar-SA"/>
        </w:rPr>
      </w:pPr>
      <w:proofErr w:type="spellStart"/>
      <w:r>
        <w:rPr>
          <w:rFonts w:ascii="Times New Roman" w:hAnsi="Times New Roman" w:cs="Times New Roman"/>
          <w:color w:val="000000"/>
          <w:sz w:val="26"/>
          <w:szCs w:val="26"/>
          <w:lang w:eastAsia="ar-SA"/>
        </w:rPr>
        <w:t>Сорокинская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lang w:eastAsia="ar-SA"/>
        </w:rPr>
        <w:t xml:space="preserve"> средняя общеобразовательная школа № 3</w:t>
      </w:r>
    </w:p>
    <w:p w:rsidR="007C7E4B" w:rsidRDefault="007C7E4B" w:rsidP="007C7E4B">
      <w:pPr>
        <w:shd w:val="clear" w:color="auto" w:fill="FFFFFF"/>
        <w:rPr>
          <w:rFonts w:ascii="Times New Roman" w:hAnsi="Times New Roman" w:cs="Times New Roman"/>
          <w:b/>
          <w:color w:val="000000"/>
          <w:sz w:val="26"/>
          <w:szCs w:val="26"/>
          <w:lang w:eastAsia="ar-SA"/>
        </w:rPr>
      </w:pPr>
    </w:p>
    <w:p w:rsidR="007C7E4B" w:rsidRDefault="007C7E4B" w:rsidP="007C7E4B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6"/>
          <w:szCs w:val="26"/>
          <w:lang w:eastAsia="ar-SA"/>
        </w:rPr>
      </w:pPr>
    </w:p>
    <w:p w:rsidR="007C7E4B" w:rsidRDefault="007C7E4B" w:rsidP="007C7E4B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6"/>
          <w:szCs w:val="26"/>
          <w:lang w:eastAsia="ar-SA"/>
        </w:rPr>
      </w:pPr>
    </w:p>
    <w:tbl>
      <w:tblPr>
        <w:tblStyle w:val="a5"/>
        <w:tblpPr w:leftFromText="180" w:rightFromText="180" w:vertAnchor="text" w:horzAnchor="margin" w:tblpXSpec="center" w:tblpY="-7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2"/>
        <w:gridCol w:w="4422"/>
        <w:gridCol w:w="4424"/>
      </w:tblGrid>
      <w:tr w:rsidR="007C7E4B" w:rsidTr="007C7E4B">
        <w:trPr>
          <w:trHeight w:val="2913"/>
        </w:trPr>
        <w:tc>
          <w:tcPr>
            <w:tcW w:w="4422" w:type="dxa"/>
            <w:hideMark/>
          </w:tcPr>
          <w:p w:rsidR="007C7E4B" w:rsidRDefault="007C7E4B" w:rsidP="007C7E4B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eastAsia="ar-SA"/>
              </w:rPr>
              <w:t>Рассмотрено</w:t>
            </w:r>
          </w:p>
          <w:p w:rsidR="007C7E4B" w:rsidRDefault="007C7E4B" w:rsidP="007C7E4B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ar-SA"/>
              </w:rPr>
              <w:t>на заседании методического совета</w:t>
            </w:r>
          </w:p>
          <w:p w:rsidR="007C7E4B" w:rsidRDefault="007C7E4B" w:rsidP="007C7E4B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ar-SA"/>
              </w:rPr>
              <w:t>15.08. 2019 года протокол №1</w:t>
            </w:r>
          </w:p>
        </w:tc>
        <w:tc>
          <w:tcPr>
            <w:tcW w:w="4422" w:type="dxa"/>
          </w:tcPr>
          <w:p w:rsidR="007C7E4B" w:rsidRDefault="007C7E4B" w:rsidP="007C7E4B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lang w:eastAsia="ar-SA"/>
              </w:rPr>
            </w:pPr>
          </w:p>
        </w:tc>
        <w:tc>
          <w:tcPr>
            <w:tcW w:w="4424" w:type="dxa"/>
          </w:tcPr>
          <w:p w:rsidR="007C7E4B" w:rsidRDefault="007C7E4B" w:rsidP="007C7E4B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eastAsia="ar-SA"/>
              </w:rPr>
              <w:t>Утверждено</w:t>
            </w:r>
          </w:p>
          <w:p w:rsidR="007C7E4B" w:rsidRDefault="007C7E4B" w:rsidP="007C7E4B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lang w:eastAsia="ar-SA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ar-SA"/>
              </w:rPr>
              <w:t>директором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ar-SA"/>
              </w:rPr>
              <w:t xml:space="preserve"> МАОУ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ar-SA"/>
              </w:rPr>
              <w:t>Сорокинской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ar-SA"/>
              </w:rPr>
              <w:t xml:space="preserve"> СОШ № 3</w:t>
            </w:r>
          </w:p>
          <w:p w:rsidR="007C7E4B" w:rsidRDefault="003B243A" w:rsidP="007C7E4B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lang w:eastAsia="ar-SA"/>
              </w:rPr>
            </w:pPr>
            <w:r w:rsidRPr="00E22FC0">
              <w:rPr>
                <w:noProof/>
                <w:lang w:eastAsia="ru-RU"/>
              </w:rPr>
              <w:drawing>
                <wp:inline distT="0" distB="0" distL="0" distR="0" wp14:anchorId="191F9F8D" wp14:editId="6D38B525">
                  <wp:extent cx="2390775" cy="17526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0775" cy="175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C7E4B">
              <w:rPr>
                <w:rFonts w:ascii="Times New Roman" w:hAnsi="Times New Roman" w:cs="Times New Roman"/>
                <w:color w:val="000000"/>
                <w:sz w:val="26"/>
                <w:szCs w:val="26"/>
                <w:lang w:eastAsia="ar-SA"/>
              </w:rPr>
              <w:t>В.В. Сальниковой</w:t>
            </w:r>
          </w:p>
          <w:p w:rsidR="007C7E4B" w:rsidRDefault="007C7E4B" w:rsidP="007C7E4B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ar-SA"/>
              </w:rPr>
              <w:t>приказ от 16.08.2019 №125-ОД</w:t>
            </w:r>
          </w:p>
          <w:p w:rsidR="007C7E4B" w:rsidRDefault="007C7E4B" w:rsidP="007C7E4B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lang w:eastAsia="ar-SA"/>
              </w:rPr>
            </w:pPr>
          </w:p>
        </w:tc>
      </w:tr>
    </w:tbl>
    <w:p w:rsidR="007C7E4B" w:rsidRDefault="007C7E4B" w:rsidP="007C7E4B">
      <w:pPr>
        <w:shd w:val="clear" w:color="auto" w:fill="FFFFFF"/>
        <w:jc w:val="center"/>
        <w:rPr>
          <w:rFonts w:ascii="Times New Roman" w:hAnsi="Times New Roman" w:cs="Times New Roman"/>
          <w:b/>
          <w:bCs w:val="0"/>
          <w:color w:val="000000"/>
          <w:sz w:val="26"/>
          <w:szCs w:val="26"/>
          <w:lang w:eastAsia="ar-SA"/>
        </w:rPr>
      </w:pPr>
    </w:p>
    <w:p w:rsidR="007C7E4B" w:rsidRDefault="007C7E4B" w:rsidP="007C7E4B">
      <w:pPr>
        <w:shd w:val="clear" w:color="auto" w:fill="FFFFFF"/>
        <w:jc w:val="both"/>
        <w:rPr>
          <w:rFonts w:ascii="Times New Roman" w:hAnsi="Times New Roman" w:cs="Times New Roman"/>
          <w:b/>
          <w:color w:val="000000"/>
          <w:sz w:val="26"/>
          <w:szCs w:val="26"/>
          <w:lang w:eastAsia="ar-SA"/>
        </w:rPr>
      </w:pPr>
    </w:p>
    <w:p w:rsidR="007C7E4B" w:rsidRDefault="007C7E4B" w:rsidP="007C7E4B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</w:p>
    <w:p w:rsidR="007C7E4B" w:rsidRDefault="007C7E4B" w:rsidP="007C7E4B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</w:p>
    <w:p w:rsidR="007C7E4B" w:rsidRDefault="007C7E4B" w:rsidP="007C7E4B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</w:p>
    <w:p w:rsidR="007C7E4B" w:rsidRDefault="007C7E4B" w:rsidP="007C7E4B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</w:p>
    <w:p w:rsidR="007C7E4B" w:rsidRDefault="007C7E4B" w:rsidP="007C7E4B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</w:p>
    <w:p w:rsidR="007C7E4B" w:rsidRDefault="007C7E4B" w:rsidP="007C7E4B">
      <w:pPr>
        <w:pStyle w:val="a6"/>
        <w:rPr>
          <w:rFonts w:ascii="Times New Roman" w:hAnsi="Times New Roman" w:cs="Times New Roman"/>
          <w:sz w:val="26"/>
          <w:szCs w:val="26"/>
        </w:rPr>
      </w:pPr>
    </w:p>
    <w:p w:rsidR="007C7E4B" w:rsidRDefault="007C7E4B" w:rsidP="007C7E4B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Рабочая программа</w:t>
      </w:r>
    </w:p>
    <w:p w:rsidR="007C7E4B" w:rsidRDefault="006951FA" w:rsidP="007C7E4B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предмета «Геометрия</w:t>
      </w:r>
      <w:r w:rsidR="007C7E4B">
        <w:rPr>
          <w:rFonts w:ascii="Times New Roman" w:hAnsi="Times New Roman" w:cs="Times New Roman"/>
          <w:sz w:val="26"/>
          <w:szCs w:val="26"/>
        </w:rPr>
        <w:t>»</w:t>
      </w:r>
    </w:p>
    <w:p w:rsidR="007C7E4B" w:rsidRDefault="006951FA" w:rsidP="003B243A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для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7</w:t>
      </w:r>
      <w:r w:rsidR="007C7E4B">
        <w:rPr>
          <w:rFonts w:ascii="Times New Roman" w:hAnsi="Times New Roman" w:cs="Times New Roman"/>
          <w:sz w:val="26"/>
          <w:szCs w:val="26"/>
        </w:rPr>
        <w:t xml:space="preserve"> класса на 2019/2020 уч. г.</w:t>
      </w:r>
    </w:p>
    <w:p w:rsidR="007C7E4B" w:rsidRDefault="007C7E4B" w:rsidP="007C7E4B">
      <w:pPr>
        <w:pStyle w:val="a6"/>
        <w:rPr>
          <w:rFonts w:ascii="Times New Roman" w:hAnsi="Times New Roman" w:cs="Times New Roman"/>
          <w:sz w:val="26"/>
          <w:szCs w:val="26"/>
        </w:rPr>
      </w:pPr>
    </w:p>
    <w:p w:rsidR="007C7E4B" w:rsidRDefault="007C7E4B" w:rsidP="007C7E4B">
      <w:pPr>
        <w:pStyle w:val="a6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Составитель:</w:t>
      </w:r>
    </w:p>
    <w:p w:rsidR="007C7E4B" w:rsidRPr="00363814" w:rsidRDefault="007C7E4B" w:rsidP="003B243A">
      <w:pPr>
        <w:pStyle w:val="a6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Суздальцева Г.В., учитель математики</w:t>
      </w:r>
      <w:bookmarkStart w:id="0" w:name="_GoBack"/>
      <w:bookmarkEnd w:id="0"/>
    </w:p>
    <w:p w:rsidR="007C7E4B" w:rsidRDefault="007C7E4B" w:rsidP="007C7E4B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hint="eastAsia"/>
        </w:rPr>
        <w:tab/>
      </w:r>
      <w:r w:rsidR="003B243A">
        <w:pict>
          <v:rect id="_x0000_s1027" style="position:absolute;left:0;text-align:left;margin-left:451.05pt;margin-top:15.4pt;width:62.25pt;height:34.5pt;z-index:251660288;mso-position-horizontal-relative:text;mso-position-vertical-relative:text" strokecolor="white [3212]"/>
        </w:pict>
      </w:r>
      <w:r>
        <w:rPr>
          <w:rFonts w:ascii="Times New Roman" w:hAnsi="Times New Roman" w:cs="Times New Roman"/>
          <w:sz w:val="26"/>
          <w:szCs w:val="26"/>
        </w:rPr>
        <w:t>с. Большое Сорокино</w:t>
      </w:r>
    </w:p>
    <w:p w:rsidR="007C7E4B" w:rsidRPr="00363814" w:rsidRDefault="006951FA" w:rsidP="007C7E4B">
      <w:pPr>
        <w:pStyle w:val="a6"/>
        <w:jc w:val="center"/>
        <w:rPr>
          <w:b/>
          <w:lang w:eastAsia="ar-SA"/>
        </w:rPr>
        <w:sectPr w:rsidR="007C7E4B" w:rsidRPr="00363814">
          <w:pgSz w:w="16838" w:h="11906" w:orient="landscape"/>
          <w:pgMar w:top="851" w:right="1134" w:bottom="1701" w:left="1134" w:header="709" w:footer="709" w:gutter="0"/>
          <w:cols w:space="720"/>
        </w:sectPr>
      </w:pPr>
      <w:r>
        <w:rPr>
          <w:rFonts w:ascii="Times New Roman" w:hAnsi="Times New Roman" w:cs="Times New Roman"/>
          <w:sz w:val="26"/>
          <w:szCs w:val="26"/>
        </w:rPr>
        <w:t>2019</w:t>
      </w:r>
      <w:r w:rsidR="00B1468D">
        <w:rPr>
          <w:rFonts w:ascii="Times New Roman" w:hAnsi="Times New Roman" w:cs="Times New Roman"/>
          <w:sz w:val="26"/>
          <w:szCs w:val="26"/>
        </w:rPr>
        <w:t xml:space="preserve"> г.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0075A5" w:rsidRPr="006951FA" w:rsidRDefault="003B243A" w:rsidP="006951FA">
      <w:pPr>
        <w:pStyle w:val="a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pict>
          <v:rect id="_x0000_s1026" style="position:absolute;margin-left:451.05pt;margin-top:15.4pt;width:62.25pt;height:34.5pt;z-index:251658240" strokecolor="white [3212]"/>
        </w:pict>
      </w:r>
    </w:p>
    <w:p w:rsidR="006760C4" w:rsidRPr="00C9470E" w:rsidRDefault="006760C4" w:rsidP="00C9470E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kern w:val="0"/>
          <w:sz w:val="26"/>
          <w:szCs w:val="26"/>
          <w:lang w:eastAsia="ar-SA"/>
        </w:rPr>
      </w:pPr>
      <w:r w:rsidRPr="00C9470E">
        <w:rPr>
          <w:rFonts w:ascii="Times New Roman" w:hAnsi="Times New Roman" w:cs="Times New Roman"/>
          <w:b/>
          <w:color w:val="000000"/>
          <w:kern w:val="0"/>
          <w:sz w:val="26"/>
          <w:szCs w:val="26"/>
          <w:lang w:eastAsia="ar-SA"/>
        </w:rPr>
        <w:t>Пояснительная записка</w:t>
      </w:r>
    </w:p>
    <w:p w:rsidR="001409E5" w:rsidRPr="00C9470E" w:rsidRDefault="001409E5" w:rsidP="00C9470E">
      <w:pPr>
        <w:shd w:val="clear" w:color="auto" w:fill="FFFFFF"/>
        <w:jc w:val="both"/>
        <w:rPr>
          <w:rFonts w:ascii="Times New Roman" w:hAnsi="Times New Roman" w:cs="Times New Roman"/>
          <w:b/>
          <w:color w:val="000000"/>
          <w:kern w:val="0"/>
          <w:sz w:val="26"/>
          <w:szCs w:val="26"/>
          <w:lang w:eastAsia="ar-SA"/>
        </w:rPr>
      </w:pPr>
    </w:p>
    <w:p w:rsidR="006760C4" w:rsidRPr="00C9470E" w:rsidRDefault="006760C4" w:rsidP="00C9470E">
      <w:pPr>
        <w:shd w:val="clear" w:color="auto" w:fill="FFFFFF"/>
        <w:tabs>
          <w:tab w:val="left" w:pos="5318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Cs w:val="0"/>
          <w:caps/>
          <w:kern w:val="0"/>
          <w:sz w:val="26"/>
          <w:szCs w:val="26"/>
          <w:lang w:eastAsia="ar-SA"/>
        </w:rPr>
      </w:pPr>
      <w:r w:rsidRPr="00C9470E">
        <w:rPr>
          <w:rFonts w:ascii="Times New Roman" w:hAnsi="Times New Roman" w:cs="Times New Roman"/>
          <w:bCs w:val="0"/>
          <w:kern w:val="0"/>
          <w:sz w:val="26"/>
          <w:szCs w:val="26"/>
          <w:lang w:eastAsia="ar-SA"/>
        </w:rPr>
        <w:t>Данная рабочая прогр</w:t>
      </w:r>
      <w:r w:rsidR="00951ABA">
        <w:rPr>
          <w:rFonts w:ascii="Times New Roman" w:hAnsi="Times New Roman" w:cs="Times New Roman"/>
          <w:bCs w:val="0"/>
          <w:kern w:val="0"/>
          <w:sz w:val="26"/>
          <w:szCs w:val="26"/>
          <w:lang w:eastAsia="ar-SA"/>
        </w:rPr>
        <w:t xml:space="preserve">амма по «Геометрии» для </w:t>
      </w:r>
      <w:r w:rsidRPr="00C9470E">
        <w:rPr>
          <w:rFonts w:ascii="Times New Roman" w:hAnsi="Times New Roman" w:cs="Times New Roman"/>
          <w:bCs w:val="0"/>
          <w:kern w:val="0"/>
          <w:sz w:val="26"/>
          <w:szCs w:val="26"/>
          <w:lang w:eastAsia="ar-SA"/>
        </w:rPr>
        <w:t xml:space="preserve">7 класса (базовый уровень) </w:t>
      </w:r>
      <w:r w:rsidR="00CC5D4A" w:rsidRPr="00C9470E">
        <w:rPr>
          <w:rFonts w:ascii="Times New Roman" w:hAnsi="Times New Roman" w:cs="Times New Roman"/>
          <w:bCs w:val="0"/>
          <w:kern w:val="0"/>
          <w:sz w:val="26"/>
          <w:szCs w:val="26"/>
          <w:lang w:eastAsia="ar-SA"/>
        </w:rPr>
        <w:t>разработана в соответствии с нормативными документами</w:t>
      </w:r>
      <w:r w:rsidRPr="00C9470E">
        <w:rPr>
          <w:rFonts w:ascii="Times New Roman" w:hAnsi="Times New Roman" w:cs="Times New Roman"/>
          <w:bCs w:val="0"/>
          <w:kern w:val="0"/>
          <w:sz w:val="26"/>
          <w:szCs w:val="26"/>
          <w:lang w:eastAsia="ar-SA"/>
        </w:rPr>
        <w:t>:</w:t>
      </w:r>
    </w:p>
    <w:p w:rsidR="006760C4" w:rsidRPr="00C9470E" w:rsidRDefault="006760C4" w:rsidP="00C9470E">
      <w:pPr>
        <w:suppressAutoHyphens/>
        <w:jc w:val="both"/>
        <w:rPr>
          <w:rFonts w:ascii="Times New Roman" w:hAnsi="Times New Roman" w:cs="Times New Roman"/>
          <w:bCs w:val="0"/>
          <w:color w:val="000000"/>
          <w:kern w:val="0"/>
          <w:sz w:val="26"/>
          <w:szCs w:val="26"/>
          <w:lang w:eastAsia="ar-SA"/>
        </w:rPr>
      </w:pPr>
      <w:r w:rsidRPr="00C9470E">
        <w:rPr>
          <w:rFonts w:ascii="Times New Roman" w:hAnsi="Times New Roman" w:cs="Times New Roman"/>
          <w:b/>
          <w:color w:val="000000"/>
          <w:kern w:val="0"/>
          <w:sz w:val="26"/>
          <w:szCs w:val="26"/>
          <w:lang w:eastAsia="ar-SA"/>
        </w:rPr>
        <w:t xml:space="preserve">- </w:t>
      </w:r>
      <w:r w:rsidR="00CC5D4A" w:rsidRPr="00C9470E">
        <w:rPr>
          <w:rFonts w:ascii="Times New Roman" w:hAnsi="Times New Roman" w:cs="Times New Roman"/>
          <w:bCs w:val="0"/>
          <w:color w:val="000000"/>
          <w:kern w:val="0"/>
          <w:sz w:val="26"/>
          <w:szCs w:val="26"/>
          <w:lang w:eastAsia="ar-SA"/>
        </w:rPr>
        <w:t>федеральным государственным образовательным</w:t>
      </w:r>
      <w:r w:rsidRPr="00C9470E">
        <w:rPr>
          <w:rFonts w:ascii="Times New Roman" w:hAnsi="Times New Roman" w:cs="Times New Roman"/>
          <w:bCs w:val="0"/>
          <w:color w:val="000000"/>
          <w:kern w:val="0"/>
          <w:sz w:val="26"/>
          <w:szCs w:val="26"/>
          <w:lang w:eastAsia="ar-SA"/>
        </w:rPr>
        <w:t xml:space="preserve"> стандарт</w:t>
      </w:r>
      <w:r w:rsidR="00CC5D4A" w:rsidRPr="00C9470E">
        <w:rPr>
          <w:rFonts w:ascii="Times New Roman" w:hAnsi="Times New Roman" w:cs="Times New Roman"/>
          <w:bCs w:val="0"/>
          <w:color w:val="000000"/>
          <w:kern w:val="0"/>
          <w:sz w:val="26"/>
          <w:szCs w:val="26"/>
          <w:lang w:eastAsia="ar-SA"/>
        </w:rPr>
        <w:t>ом основного общего о</w:t>
      </w:r>
      <w:r w:rsidR="002E0917" w:rsidRPr="00C9470E">
        <w:rPr>
          <w:rFonts w:ascii="Times New Roman" w:hAnsi="Times New Roman" w:cs="Times New Roman"/>
          <w:bCs w:val="0"/>
          <w:color w:val="000000"/>
          <w:kern w:val="0"/>
          <w:sz w:val="26"/>
          <w:szCs w:val="26"/>
          <w:lang w:eastAsia="ar-SA"/>
        </w:rPr>
        <w:t>бразования, утвержденным приказо</w:t>
      </w:r>
      <w:r w:rsidR="00CC5D4A" w:rsidRPr="00C9470E">
        <w:rPr>
          <w:rFonts w:ascii="Times New Roman" w:hAnsi="Times New Roman" w:cs="Times New Roman"/>
          <w:bCs w:val="0"/>
          <w:color w:val="000000"/>
          <w:kern w:val="0"/>
          <w:sz w:val="26"/>
          <w:szCs w:val="26"/>
          <w:lang w:eastAsia="ar-SA"/>
        </w:rPr>
        <w:t xml:space="preserve">м </w:t>
      </w:r>
      <w:proofErr w:type="spellStart"/>
      <w:r w:rsidR="00CC5D4A" w:rsidRPr="00C9470E">
        <w:rPr>
          <w:rFonts w:ascii="Times New Roman" w:hAnsi="Times New Roman" w:cs="Times New Roman"/>
          <w:bCs w:val="0"/>
          <w:color w:val="000000"/>
          <w:kern w:val="0"/>
          <w:sz w:val="26"/>
          <w:szCs w:val="26"/>
          <w:lang w:eastAsia="ar-SA"/>
        </w:rPr>
        <w:t>Минобрнауки</w:t>
      </w:r>
      <w:proofErr w:type="spellEnd"/>
      <w:r w:rsidR="00CC5D4A" w:rsidRPr="00C9470E">
        <w:rPr>
          <w:rFonts w:ascii="Times New Roman" w:hAnsi="Times New Roman" w:cs="Times New Roman"/>
          <w:bCs w:val="0"/>
          <w:color w:val="000000"/>
          <w:kern w:val="0"/>
          <w:sz w:val="26"/>
          <w:szCs w:val="26"/>
          <w:lang w:eastAsia="ar-SA"/>
        </w:rPr>
        <w:t xml:space="preserve"> России от 17.12.</w:t>
      </w:r>
      <w:r w:rsidR="00527D62" w:rsidRPr="00C9470E">
        <w:rPr>
          <w:rFonts w:ascii="Times New Roman" w:hAnsi="Times New Roman" w:cs="Times New Roman"/>
          <w:bCs w:val="0"/>
          <w:color w:val="000000"/>
          <w:kern w:val="0"/>
          <w:sz w:val="26"/>
          <w:szCs w:val="26"/>
          <w:lang w:eastAsia="ar-SA"/>
        </w:rPr>
        <w:t>2010 г. № 1897;</w:t>
      </w:r>
    </w:p>
    <w:p w:rsidR="00527D62" w:rsidRPr="00C9470E" w:rsidRDefault="00527D62" w:rsidP="00C9470E">
      <w:pPr>
        <w:suppressAutoHyphens/>
        <w:jc w:val="both"/>
        <w:rPr>
          <w:rFonts w:ascii="Times New Roman" w:hAnsi="Times New Roman" w:cs="Times New Roman"/>
          <w:bCs w:val="0"/>
          <w:color w:val="000000"/>
          <w:kern w:val="0"/>
          <w:sz w:val="26"/>
          <w:szCs w:val="26"/>
          <w:lang w:eastAsia="ar-SA"/>
        </w:rPr>
      </w:pPr>
      <w:r w:rsidRPr="00C9470E">
        <w:rPr>
          <w:rFonts w:ascii="Times New Roman" w:hAnsi="Times New Roman" w:cs="Times New Roman"/>
          <w:bCs w:val="0"/>
          <w:color w:val="000000"/>
          <w:kern w:val="0"/>
          <w:sz w:val="26"/>
          <w:szCs w:val="26"/>
          <w:lang w:eastAsia="ar-SA"/>
        </w:rPr>
        <w:t>- основной образовательной программой осн</w:t>
      </w:r>
      <w:r w:rsidR="00951ABA">
        <w:rPr>
          <w:rFonts w:ascii="Times New Roman" w:hAnsi="Times New Roman" w:cs="Times New Roman"/>
          <w:bCs w:val="0"/>
          <w:color w:val="000000"/>
          <w:kern w:val="0"/>
          <w:sz w:val="26"/>
          <w:szCs w:val="26"/>
          <w:lang w:eastAsia="ar-SA"/>
        </w:rPr>
        <w:t xml:space="preserve">овного общего образования МАОУ </w:t>
      </w:r>
      <w:proofErr w:type="spellStart"/>
      <w:r w:rsidR="00951ABA">
        <w:rPr>
          <w:rFonts w:ascii="Times New Roman" w:hAnsi="Times New Roman" w:cs="Times New Roman"/>
          <w:bCs w:val="0"/>
          <w:color w:val="000000"/>
          <w:kern w:val="0"/>
          <w:sz w:val="26"/>
          <w:szCs w:val="26"/>
          <w:lang w:eastAsia="ar-SA"/>
        </w:rPr>
        <w:t>С</w:t>
      </w:r>
      <w:r w:rsidRPr="00C9470E">
        <w:rPr>
          <w:rFonts w:ascii="Times New Roman" w:hAnsi="Times New Roman" w:cs="Times New Roman"/>
          <w:bCs w:val="0"/>
          <w:color w:val="000000"/>
          <w:kern w:val="0"/>
          <w:sz w:val="26"/>
          <w:szCs w:val="26"/>
          <w:lang w:eastAsia="ar-SA"/>
        </w:rPr>
        <w:t>орокинской</w:t>
      </w:r>
      <w:proofErr w:type="spellEnd"/>
      <w:r w:rsidRPr="00C9470E">
        <w:rPr>
          <w:rFonts w:ascii="Times New Roman" w:hAnsi="Times New Roman" w:cs="Times New Roman"/>
          <w:bCs w:val="0"/>
          <w:color w:val="000000"/>
          <w:kern w:val="0"/>
          <w:sz w:val="26"/>
          <w:szCs w:val="26"/>
          <w:lang w:eastAsia="ar-SA"/>
        </w:rPr>
        <w:t xml:space="preserve"> СОШ № 3, утвержденной приказом по школе от 08.08.2018 г. № 133/3 – ОД;</w:t>
      </w:r>
    </w:p>
    <w:p w:rsidR="00527D62" w:rsidRPr="00C9470E" w:rsidRDefault="006951FA" w:rsidP="00C9470E">
      <w:pPr>
        <w:suppressAutoHyphens/>
        <w:jc w:val="both"/>
        <w:rPr>
          <w:rFonts w:ascii="Times New Roman" w:hAnsi="Times New Roman" w:cs="Times New Roman"/>
          <w:bCs w:val="0"/>
          <w:color w:val="000000"/>
          <w:kern w:val="0"/>
          <w:sz w:val="26"/>
          <w:szCs w:val="26"/>
          <w:lang w:eastAsia="ar-SA"/>
        </w:rPr>
      </w:pPr>
      <w:r>
        <w:rPr>
          <w:rFonts w:ascii="Times New Roman" w:hAnsi="Times New Roman" w:cs="Times New Roman"/>
          <w:bCs w:val="0"/>
          <w:kern w:val="0"/>
          <w:sz w:val="26"/>
          <w:szCs w:val="26"/>
          <w:lang w:eastAsia="ar-SA"/>
        </w:rPr>
        <w:t xml:space="preserve">- учебным планом МАОУ </w:t>
      </w:r>
      <w:proofErr w:type="spellStart"/>
      <w:r w:rsidR="00527D62" w:rsidRPr="00C9470E">
        <w:rPr>
          <w:rFonts w:ascii="Times New Roman" w:hAnsi="Times New Roman" w:cs="Times New Roman"/>
          <w:bCs w:val="0"/>
          <w:kern w:val="0"/>
          <w:sz w:val="26"/>
          <w:szCs w:val="26"/>
          <w:lang w:eastAsia="ar-SA"/>
        </w:rPr>
        <w:t>Сорокинской</w:t>
      </w:r>
      <w:proofErr w:type="spellEnd"/>
      <w:r w:rsidR="00527D62" w:rsidRPr="00C9470E">
        <w:rPr>
          <w:rFonts w:ascii="Times New Roman" w:hAnsi="Times New Roman" w:cs="Times New Roman"/>
          <w:bCs w:val="0"/>
          <w:kern w:val="0"/>
          <w:sz w:val="26"/>
          <w:szCs w:val="26"/>
          <w:lang w:eastAsia="ar-SA"/>
        </w:rPr>
        <w:t xml:space="preserve"> СОШ № 3 на 2019-2020 учебный год</w:t>
      </w:r>
      <w:r>
        <w:rPr>
          <w:rFonts w:ascii="Times New Roman" w:hAnsi="Times New Roman" w:cs="Times New Roman"/>
          <w:bCs w:val="0"/>
          <w:kern w:val="0"/>
          <w:sz w:val="26"/>
          <w:szCs w:val="26"/>
          <w:lang w:eastAsia="ar-SA"/>
        </w:rPr>
        <w:t xml:space="preserve"> приказ №100 – ОД от 05.06.2019 г.</w:t>
      </w:r>
      <w:r w:rsidR="00527D62" w:rsidRPr="00C9470E">
        <w:rPr>
          <w:rFonts w:ascii="Times New Roman" w:hAnsi="Times New Roman" w:cs="Times New Roman"/>
          <w:bCs w:val="0"/>
          <w:kern w:val="0"/>
          <w:sz w:val="26"/>
          <w:szCs w:val="26"/>
          <w:lang w:eastAsia="ar-SA"/>
        </w:rPr>
        <w:t>;</w:t>
      </w:r>
    </w:p>
    <w:p w:rsidR="001409E5" w:rsidRPr="00C9470E" w:rsidRDefault="006760C4" w:rsidP="00C9470E">
      <w:pPr>
        <w:shd w:val="clear" w:color="auto" w:fill="FFFFFF"/>
        <w:suppressAutoHyphens/>
        <w:jc w:val="both"/>
        <w:rPr>
          <w:rFonts w:ascii="Times New Roman" w:hAnsi="Times New Roman" w:cs="Times New Roman"/>
          <w:sz w:val="26"/>
          <w:szCs w:val="26"/>
        </w:rPr>
      </w:pPr>
      <w:r w:rsidRPr="00C9470E">
        <w:rPr>
          <w:rFonts w:ascii="Times New Roman" w:hAnsi="Times New Roman" w:cs="Times New Roman"/>
          <w:bCs w:val="0"/>
          <w:kern w:val="0"/>
          <w:sz w:val="26"/>
          <w:szCs w:val="26"/>
          <w:lang w:eastAsia="ar-SA"/>
        </w:rPr>
        <w:t xml:space="preserve">- </w:t>
      </w:r>
      <w:r w:rsidR="00527D62" w:rsidRPr="00C9470E">
        <w:rPr>
          <w:rFonts w:ascii="Times New Roman" w:hAnsi="Times New Roman" w:cs="Times New Roman"/>
          <w:bCs w:val="0"/>
          <w:color w:val="000000"/>
          <w:kern w:val="0"/>
          <w:sz w:val="26"/>
          <w:szCs w:val="26"/>
          <w:lang w:eastAsia="ru-RU"/>
        </w:rPr>
        <w:t>п</w:t>
      </w:r>
      <w:r w:rsidRPr="00C9470E">
        <w:rPr>
          <w:rFonts w:ascii="Times New Roman" w:hAnsi="Times New Roman" w:cs="Times New Roman"/>
          <w:bCs w:val="0"/>
          <w:color w:val="000000"/>
          <w:kern w:val="0"/>
          <w:sz w:val="26"/>
          <w:szCs w:val="26"/>
          <w:lang w:eastAsia="ru-RU"/>
        </w:rPr>
        <w:t>рограмма составле</w:t>
      </w:r>
      <w:r w:rsidR="00EA71F8" w:rsidRPr="00C9470E">
        <w:rPr>
          <w:rFonts w:ascii="Times New Roman" w:hAnsi="Times New Roman" w:cs="Times New Roman"/>
          <w:bCs w:val="0"/>
          <w:color w:val="000000"/>
          <w:kern w:val="0"/>
          <w:sz w:val="26"/>
          <w:szCs w:val="26"/>
          <w:lang w:eastAsia="ru-RU"/>
        </w:rPr>
        <w:t xml:space="preserve">на с учетом авторской программы: </w:t>
      </w:r>
      <w:r w:rsidR="00EA71F8" w:rsidRPr="00C9470E">
        <w:rPr>
          <w:rFonts w:ascii="Times New Roman" w:hAnsi="Times New Roman" w:cs="Times New Roman"/>
          <w:sz w:val="26"/>
          <w:szCs w:val="26"/>
        </w:rPr>
        <w:t xml:space="preserve">Геометрия. Сборник рабочих программ. 7—9 классы: пособие для учителей </w:t>
      </w:r>
      <w:proofErr w:type="spellStart"/>
      <w:r w:rsidR="00EA71F8" w:rsidRPr="00C9470E">
        <w:rPr>
          <w:rFonts w:ascii="Times New Roman" w:hAnsi="Times New Roman" w:cs="Times New Roman"/>
          <w:sz w:val="26"/>
          <w:szCs w:val="26"/>
        </w:rPr>
        <w:t>общеобразов</w:t>
      </w:r>
      <w:proofErr w:type="spellEnd"/>
      <w:r w:rsidR="00EA71F8" w:rsidRPr="00C9470E">
        <w:rPr>
          <w:rFonts w:ascii="Times New Roman" w:hAnsi="Times New Roman" w:cs="Times New Roman"/>
          <w:sz w:val="26"/>
          <w:szCs w:val="26"/>
        </w:rPr>
        <w:t xml:space="preserve">. организаций / [сост. Т. А. </w:t>
      </w:r>
      <w:proofErr w:type="spellStart"/>
      <w:r w:rsidR="00EA71F8" w:rsidRPr="00C9470E">
        <w:rPr>
          <w:rFonts w:ascii="Times New Roman" w:hAnsi="Times New Roman" w:cs="Times New Roman"/>
          <w:sz w:val="26"/>
          <w:szCs w:val="26"/>
        </w:rPr>
        <w:t>Бурмис</w:t>
      </w:r>
      <w:r w:rsidR="006951FA">
        <w:rPr>
          <w:rFonts w:ascii="Times New Roman" w:hAnsi="Times New Roman" w:cs="Times New Roman"/>
          <w:sz w:val="26"/>
          <w:szCs w:val="26"/>
        </w:rPr>
        <w:t>трова</w:t>
      </w:r>
      <w:proofErr w:type="spellEnd"/>
      <w:r w:rsidR="006951FA">
        <w:rPr>
          <w:rFonts w:ascii="Times New Roman" w:hAnsi="Times New Roman" w:cs="Times New Roman"/>
          <w:sz w:val="26"/>
          <w:szCs w:val="26"/>
        </w:rPr>
        <w:t xml:space="preserve">]. — 2-е изд., </w:t>
      </w:r>
      <w:proofErr w:type="spellStart"/>
      <w:r w:rsidR="006951FA">
        <w:rPr>
          <w:rFonts w:ascii="Times New Roman" w:hAnsi="Times New Roman" w:cs="Times New Roman"/>
          <w:sz w:val="26"/>
          <w:szCs w:val="26"/>
        </w:rPr>
        <w:t>дораб</w:t>
      </w:r>
      <w:proofErr w:type="spellEnd"/>
      <w:r w:rsidR="006951FA">
        <w:rPr>
          <w:rFonts w:ascii="Times New Roman" w:hAnsi="Times New Roman" w:cs="Times New Roman"/>
          <w:sz w:val="26"/>
          <w:szCs w:val="26"/>
        </w:rPr>
        <w:t>. — М.</w:t>
      </w:r>
      <w:r w:rsidR="00EA71F8" w:rsidRPr="00C9470E">
        <w:rPr>
          <w:rFonts w:ascii="Times New Roman" w:hAnsi="Times New Roman" w:cs="Times New Roman"/>
          <w:sz w:val="26"/>
          <w:szCs w:val="26"/>
        </w:rPr>
        <w:t>: Просвещение, 2014.</w:t>
      </w:r>
    </w:p>
    <w:p w:rsidR="001409E5" w:rsidRPr="00C9470E" w:rsidRDefault="001409E5" w:rsidP="00C9470E">
      <w:pPr>
        <w:shd w:val="clear" w:color="auto" w:fill="FFFFFF"/>
        <w:suppressAutoHyphens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409E5" w:rsidRPr="00C9470E" w:rsidRDefault="001409E5" w:rsidP="00C9470E">
      <w:pPr>
        <w:shd w:val="clear" w:color="auto" w:fill="FFFFFF"/>
        <w:suppressAutoHyphens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9470E">
        <w:rPr>
          <w:rFonts w:ascii="Times New Roman" w:hAnsi="Times New Roman" w:cs="Times New Roman"/>
          <w:b/>
          <w:sz w:val="26"/>
          <w:szCs w:val="26"/>
        </w:rPr>
        <w:t>Место предмета в учебном плане школы</w:t>
      </w:r>
    </w:p>
    <w:p w:rsidR="008B7CEE" w:rsidRDefault="001409E5" w:rsidP="008B7CEE">
      <w:pPr>
        <w:pStyle w:val="c15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6"/>
          <w:szCs w:val="26"/>
          <w:shd w:val="clear" w:color="auto" w:fill="FFFFFF"/>
        </w:rPr>
      </w:pPr>
      <w:r w:rsidRPr="00C9470E">
        <w:rPr>
          <w:iCs/>
          <w:color w:val="000000"/>
          <w:sz w:val="26"/>
          <w:szCs w:val="26"/>
        </w:rPr>
        <w:t>Предмет «</w:t>
      </w:r>
      <w:r w:rsidRPr="00C9470E">
        <w:rPr>
          <w:bCs/>
          <w:color w:val="333333"/>
          <w:sz w:val="26"/>
          <w:szCs w:val="26"/>
        </w:rPr>
        <w:t>Геометрия</w:t>
      </w:r>
      <w:r w:rsidRPr="00C9470E">
        <w:rPr>
          <w:iCs/>
          <w:color w:val="000000"/>
          <w:sz w:val="26"/>
          <w:szCs w:val="26"/>
        </w:rPr>
        <w:t xml:space="preserve">» является обязательной (инвариантной) частью учебного плана МАОУ </w:t>
      </w:r>
      <w:proofErr w:type="spellStart"/>
      <w:r w:rsidRPr="00C9470E">
        <w:rPr>
          <w:iCs/>
          <w:color w:val="000000"/>
          <w:sz w:val="26"/>
          <w:szCs w:val="26"/>
        </w:rPr>
        <w:t>Сорокинской</w:t>
      </w:r>
      <w:proofErr w:type="spellEnd"/>
      <w:r w:rsidRPr="00C9470E">
        <w:rPr>
          <w:iCs/>
          <w:color w:val="000000"/>
          <w:sz w:val="26"/>
          <w:szCs w:val="26"/>
        </w:rPr>
        <w:t xml:space="preserve"> СОШ № 3.</w:t>
      </w:r>
      <w:r w:rsidRPr="00C9470E">
        <w:rPr>
          <w:color w:val="000000"/>
          <w:sz w:val="26"/>
          <w:szCs w:val="26"/>
          <w:shd w:val="clear" w:color="auto" w:fill="FFFFFF"/>
        </w:rPr>
        <w:t xml:space="preserve"> На изучение геометрии в 7 классе отводится 68 годовых часов из расчёта 2 часа в неделю.</w:t>
      </w:r>
      <w:r w:rsidR="00515B35">
        <w:rPr>
          <w:color w:val="000000"/>
          <w:sz w:val="26"/>
          <w:szCs w:val="26"/>
          <w:shd w:val="clear" w:color="auto" w:fill="FFFFFF"/>
        </w:rPr>
        <w:t xml:space="preserve"> Рабочая программа по «Геометрии» в 7</w:t>
      </w:r>
      <w:r w:rsidR="008B7CEE">
        <w:rPr>
          <w:color w:val="000000"/>
          <w:sz w:val="26"/>
          <w:szCs w:val="26"/>
          <w:shd w:val="clear" w:color="auto" w:fill="FFFFFF"/>
        </w:rPr>
        <w:t xml:space="preserve"> классе будет реализовываться на оборудовании центра образования цифрового и гуманитарного профиля «Точка роста». </w:t>
      </w:r>
    </w:p>
    <w:p w:rsidR="001409E5" w:rsidRPr="00C9470E" w:rsidRDefault="001409E5" w:rsidP="00C9470E">
      <w:pPr>
        <w:pStyle w:val="c15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  <w:shd w:val="clear" w:color="auto" w:fill="FFFFFF"/>
        </w:rPr>
      </w:pPr>
    </w:p>
    <w:p w:rsidR="001409E5" w:rsidRDefault="001409E5" w:rsidP="00C9470E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9470E">
        <w:rPr>
          <w:rFonts w:ascii="Times New Roman" w:hAnsi="Times New Roman" w:cs="Times New Roman"/>
          <w:b/>
          <w:sz w:val="26"/>
          <w:szCs w:val="26"/>
        </w:rPr>
        <w:t>Учебник, используемый при реализации данной рабочей программы</w:t>
      </w:r>
    </w:p>
    <w:p w:rsidR="00515B35" w:rsidRPr="00C9470E" w:rsidRDefault="00515B35" w:rsidP="00C9470E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A71F8" w:rsidRPr="00C9470E" w:rsidRDefault="001409E5" w:rsidP="008B7CEE">
      <w:pPr>
        <w:jc w:val="both"/>
        <w:rPr>
          <w:rFonts w:ascii="Times New Roman" w:hAnsi="Times New Roman" w:cs="Times New Roman"/>
          <w:sz w:val="26"/>
          <w:szCs w:val="26"/>
        </w:rPr>
      </w:pPr>
      <w:r w:rsidRPr="00C9470E">
        <w:rPr>
          <w:rFonts w:ascii="Times New Roman" w:hAnsi="Times New Roman" w:cs="Times New Roman"/>
          <w:sz w:val="26"/>
          <w:szCs w:val="26"/>
        </w:rPr>
        <w:t xml:space="preserve">Геометрия. 7-9 классы: учеб. Для </w:t>
      </w:r>
      <w:proofErr w:type="spellStart"/>
      <w:r w:rsidRPr="00C9470E">
        <w:rPr>
          <w:rFonts w:ascii="Times New Roman" w:hAnsi="Times New Roman" w:cs="Times New Roman"/>
          <w:sz w:val="26"/>
          <w:szCs w:val="26"/>
        </w:rPr>
        <w:t>общеобразоват</w:t>
      </w:r>
      <w:proofErr w:type="spellEnd"/>
      <w:r w:rsidRPr="00C9470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C9470E">
        <w:rPr>
          <w:rFonts w:ascii="Times New Roman" w:hAnsi="Times New Roman" w:cs="Times New Roman"/>
          <w:sz w:val="26"/>
          <w:szCs w:val="26"/>
        </w:rPr>
        <w:t>огранизаций</w:t>
      </w:r>
      <w:proofErr w:type="spellEnd"/>
      <w:r w:rsidRPr="00C9470E">
        <w:rPr>
          <w:rFonts w:ascii="Times New Roman" w:hAnsi="Times New Roman" w:cs="Times New Roman"/>
          <w:sz w:val="26"/>
          <w:szCs w:val="26"/>
        </w:rPr>
        <w:t xml:space="preserve">/ Л.С. </w:t>
      </w:r>
      <w:proofErr w:type="spellStart"/>
      <w:r w:rsidRPr="00C9470E">
        <w:rPr>
          <w:rFonts w:ascii="Times New Roman" w:hAnsi="Times New Roman" w:cs="Times New Roman"/>
          <w:sz w:val="26"/>
          <w:szCs w:val="26"/>
        </w:rPr>
        <w:t>Атанасян</w:t>
      </w:r>
      <w:proofErr w:type="spellEnd"/>
      <w:r w:rsidRPr="00C9470E">
        <w:rPr>
          <w:rFonts w:ascii="Times New Roman" w:hAnsi="Times New Roman" w:cs="Times New Roman"/>
          <w:sz w:val="26"/>
          <w:szCs w:val="26"/>
        </w:rPr>
        <w:t>, В.Ф. Бут</w:t>
      </w:r>
      <w:r w:rsidR="006951FA">
        <w:rPr>
          <w:rFonts w:ascii="Times New Roman" w:hAnsi="Times New Roman" w:cs="Times New Roman"/>
          <w:sz w:val="26"/>
          <w:szCs w:val="26"/>
        </w:rPr>
        <w:t xml:space="preserve">узов, С.Б. Кадомцев. </w:t>
      </w:r>
      <w:proofErr w:type="spellStart"/>
      <w:r w:rsidR="006951FA">
        <w:rPr>
          <w:rFonts w:ascii="Times New Roman" w:hAnsi="Times New Roman" w:cs="Times New Roman"/>
          <w:sz w:val="26"/>
          <w:szCs w:val="26"/>
        </w:rPr>
        <w:t>М.</w:t>
      </w:r>
      <w:r w:rsidR="00C9470E" w:rsidRPr="00C9470E">
        <w:rPr>
          <w:rFonts w:ascii="Times New Roman" w:hAnsi="Times New Roman" w:cs="Times New Roman"/>
          <w:sz w:val="26"/>
          <w:szCs w:val="26"/>
        </w:rPr>
        <w:t>:</w:t>
      </w:r>
      <w:r w:rsidRPr="00C9470E">
        <w:rPr>
          <w:rFonts w:ascii="Times New Roman" w:hAnsi="Times New Roman" w:cs="Times New Roman"/>
          <w:sz w:val="26"/>
          <w:szCs w:val="26"/>
        </w:rPr>
        <w:t>Просвещение</w:t>
      </w:r>
      <w:proofErr w:type="spellEnd"/>
      <w:r w:rsidR="00C9470E" w:rsidRPr="00C9470E">
        <w:rPr>
          <w:rFonts w:ascii="Times New Roman" w:hAnsi="Times New Roman" w:cs="Times New Roman"/>
          <w:sz w:val="26"/>
          <w:szCs w:val="26"/>
        </w:rPr>
        <w:t>, 2016</w:t>
      </w:r>
      <w:r w:rsidR="002063DA">
        <w:rPr>
          <w:rFonts w:ascii="Times New Roman" w:hAnsi="Times New Roman" w:cs="Times New Roman"/>
          <w:sz w:val="26"/>
          <w:szCs w:val="26"/>
        </w:rPr>
        <w:t>г</w:t>
      </w:r>
      <w:r w:rsidRPr="00C9470E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A71F8" w:rsidRPr="00C9470E" w:rsidRDefault="00EA71F8" w:rsidP="00951ABA">
      <w:pPr>
        <w:shd w:val="clear" w:color="auto" w:fill="FFFFFF"/>
        <w:suppressAutoHyphens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9470E">
        <w:rPr>
          <w:rFonts w:ascii="Times New Roman" w:hAnsi="Times New Roman" w:cs="Times New Roman"/>
          <w:b/>
          <w:sz w:val="26"/>
          <w:szCs w:val="26"/>
        </w:rPr>
        <w:t>Планируемые результаты освоения предмета</w:t>
      </w:r>
      <w:r w:rsidR="006951FA">
        <w:rPr>
          <w:rFonts w:ascii="Times New Roman" w:hAnsi="Times New Roman" w:cs="Times New Roman"/>
          <w:b/>
          <w:sz w:val="26"/>
          <w:szCs w:val="26"/>
        </w:rPr>
        <w:t>« Г</w:t>
      </w:r>
      <w:r w:rsidRPr="00C9470E">
        <w:rPr>
          <w:rFonts w:ascii="Times New Roman" w:hAnsi="Times New Roman" w:cs="Times New Roman"/>
          <w:b/>
          <w:sz w:val="26"/>
          <w:szCs w:val="26"/>
        </w:rPr>
        <w:t>еометрия 7</w:t>
      </w:r>
      <w:r w:rsidR="006951FA">
        <w:rPr>
          <w:rFonts w:ascii="Times New Roman" w:hAnsi="Times New Roman" w:cs="Times New Roman"/>
          <w:b/>
          <w:sz w:val="26"/>
          <w:szCs w:val="26"/>
        </w:rPr>
        <w:t xml:space="preserve">» </w:t>
      </w:r>
    </w:p>
    <w:p w:rsidR="00EA71F8" w:rsidRPr="00C9470E" w:rsidRDefault="00EA71F8" w:rsidP="00C9470E">
      <w:pPr>
        <w:shd w:val="clear" w:color="auto" w:fill="FFFFFF"/>
        <w:suppressAutoHyphens/>
        <w:jc w:val="both"/>
        <w:rPr>
          <w:rFonts w:ascii="Times New Roman" w:hAnsi="Times New Roman" w:cs="Times New Roman"/>
          <w:b/>
          <w:color w:val="000000"/>
          <w:kern w:val="0"/>
          <w:sz w:val="26"/>
          <w:szCs w:val="26"/>
          <w:lang w:eastAsia="ru-RU"/>
        </w:rPr>
      </w:pPr>
      <w:r w:rsidRPr="00C9470E">
        <w:rPr>
          <w:rFonts w:ascii="Times New Roman" w:hAnsi="Times New Roman" w:cs="Times New Roman"/>
          <w:b/>
          <w:color w:val="000000"/>
          <w:kern w:val="0"/>
          <w:sz w:val="26"/>
          <w:szCs w:val="26"/>
          <w:lang w:eastAsia="ru-RU"/>
        </w:rPr>
        <w:t xml:space="preserve">личностные: </w:t>
      </w:r>
    </w:p>
    <w:p w:rsidR="00EA71F8" w:rsidRPr="00C9470E" w:rsidRDefault="00EA71F8" w:rsidP="00C9470E">
      <w:pPr>
        <w:shd w:val="clear" w:color="auto" w:fill="FFFFFF"/>
        <w:suppressAutoHyphens/>
        <w:jc w:val="both"/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</w:pPr>
      <w:r w:rsidRPr="00C9470E"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  <w:t xml:space="preserve">1)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учётом устойчивых познавательных интересов; </w:t>
      </w:r>
    </w:p>
    <w:p w:rsidR="00EA71F8" w:rsidRPr="00C9470E" w:rsidRDefault="00EA71F8" w:rsidP="00C9470E">
      <w:pPr>
        <w:shd w:val="clear" w:color="auto" w:fill="FFFFFF"/>
        <w:suppressAutoHyphens/>
        <w:jc w:val="both"/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</w:pPr>
      <w:r w:rsidRPr="00C9470E"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  <w:t xml:space="preserve">2) формирование целостного мировоззрения, соответствующего современному уровню развития науки и общественной практики; </w:t>
      </w:r>
    </w:p>
    <w:p w:rsidR="00EA71F8" w:rsidRPr="00C9470E" w:rsidRDefault="00EA71F8" w:rsidP="00C9470E">
      <w:pPr>
        <w:shd w:val="clear" w:color="auto" w:fill="FFFFFF"/>
        <w:suppressAutoHyphens/>
        <w:jc w:val="both"/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</w:pPr>
      <w:r w:rsidRPr="00C9470E"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  <w:lastRenderedPageBreak/>
        <w:t xml:space="preserve">3) формирование коммуникативной компетентности в общении и сотрудничестве со сверстниками, старшими и младшими в образовательной, общественно полезной, учебно- исследовательской, творческой и других видах деятельности; </w:t>
      </w:r>
    </w:p>
    <w:p w:rsidR="00EA71F8" w:rsidRPr="00C9470E" w:rsidRDefault="00EA71F8" w:rsidP="00C9470E">
      <w:pPr>
        <w:shd w:val="clear" w:color="auto" w:fill="FFFFFF"/>
        <w:suppressAutoHyphens/>
        <w:jc w:val="both"/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</w:pPr>
      <w:r w:rsidRPr="00C9470E"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  <w:t xml:space="preserve">4) 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C9470E"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  <w:t>контрпримеры</w:t>
      </w:r>
      <w:proofErr w:type="spellEnd"/>
      <w:r w:rsidRPr="00C9470E"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  <w:t xml:space="preserve">; </w:t>
      </w:r>
    </w:p>
    <w:p w:rsidR="00EA71F8" w:rsidRPr="00C9470E" w:rsidRDefault="00EA71F8" w:rsidP="00C9470E">
      <w:pPr>
        <w:shd w:val="clear" w:color="auto" w:fill="FFFFFF"/>
        <w:suppressAutoHyphens/>
        <w:jc w:val="both"/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</w:pPr>
      <w:r w:rsidRPr="00C9470E"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  <w:t xml:space="preserve">5) критичность мышления, умение распознавать логически некорректные высказывания, отличать гипотезу от факта; </w:t>
      </w:r>
    </w:p>
    <w:p w:rsidR="00EA71F8" w:rsidRPr="00C9470E" w:rsidRDefault="00EA71F8" w:rsidP="00C9470E">
      <w:pPr>
        <w:shd w:val="clear" w:color="auto" w:fill="FFFFFF"/>
        <w:suppressAutoHyphens/>
        <w:jc w:val="both"/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</w:pPr>
      <w:r w:rsidRPr="00C9470E"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  <w:t xml:space="preserve">6) креативность мышления, инициативу, находчивость, активность при решении геометрических задач; </w:t>
      </w:r>
    </w:p>
    <w:p w:rsidR="00EA71F8" w:rsidRPr="00C9470E" w:rsidRDefault="00EA71F8" w:rsidP="00C9470E">
      <w:pPr>
        <w:shd w:val="clear" w:color="auto" w:fill="FFFFFF"/>
        <w:suppressAutoHyphens/>
        <w:jc w:val="both"/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</w:pPr>
      <w:r w:rsidRPr="00C9470E"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  <w:t xml:space="preserve">7) умение контролировать процесс и результат учебной математической деятельности; </w:t>
      </w:r>
    </w:p>
    <w:p w:rsidR="00EA71F8" w:rsidRPr="00C9470E" w:rsidRDefault="00EA71F8" w:rsidP="00C9470E">
      <w:pPr>
        <w:shd w:val="clear" w:color="auto" w:fill="FFFFFF"/>
        <w:suppressAutoHyphens/>
        <w:jc w:val="both"/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</w:pPr>
      <w:r w:rsidRPr="00C9470E"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  <w:t>8) способность к эмоциональному восприятию математических объект</w:t>
      </w:r>
      <w:r w:rsidR="00A949CF" w:rsidRPr="00C9470E"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  <w:t>ов, задач, решений, рассуждений.</w:t>
      </w:r>
    </w:p>
    <w:p w:rsidR="00A949CF" w:rsidRPr="00C9470E" w:rsidRDefault="00A949CF" w:rsidP="00C9470E">
      <w:pPr>
        <w:shd w:val="clear" w:color="auto" w:fill="FFFFFF"/>
        <w:suppressAutoHyphens/>
        <w:jc w:val="both"/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</w:pPr>
    </w:p>
    <w:p w:rsidR="00A949CF" w:rsidRPr="00C9470E" w:rsidRDefault="00A949CF" w:rsidP="00C9470E">
      <w:pPr>
        <w:shd w:val="clear" w:color="auto" w:fill="FFFFFF"/>
        <w:suppressAutoHyphens/>
        <w:jc w:val="both"/>
        <w:rPr>
          <w:rFonts w:ascii="Times New Roman" w:hAnsi="Times New Roman" w:cs="Times New Roman"/>
          <w:b/>
          <w:color w:val="000000"/>
          <w:kern w:val="0"/>
          <w:sz w:val="26"/>
          <w:szCs w:val="26"/>
          <w:lang w:eastAsia="ru-RU"/>
        </w:rPr>
      </w:pPr>
      <w:proofErr w:type="spellStart"/>
      <w:r w:rsidRPr="00C9470E">
        <w:rPr>
          <w:rFonts w:ascii="Times New Roman" w:hAnsi="Times New Roman" w:cs="Times New Roman"/>
          <w:b/>
          <w:color w:val="000000"/>
          <w:kern w:val="0"/>
          <w:sz w:val="26"/>
          <w:szCs w:val="26"/>
          <w:lang w:eastAsia="ru-RU"/>
        </w:rPr>
        <w:t>метапредметные</w:t>
      </w:r>
      <w:proofErr w:type="spellEnd"/>
      <w:r w:rsidRPr="00C9470E">
        <w:rPr>
          <w:rFonts w:ascii="Times New Roman" w:hAnsi="Times New Roman" w:cs="Times New Roman"/>
          <w:b/>
          <w:color w:val="000000"/>
          <w:kern w:val="0"/>
          <w:sz w:val="26"/>
          <w:szCs w:val="26"/>
          <w:lang w:eastAsia="ru-RU"/>
        </w:rPr>
        <w:t xml:space="preserve">: </w:t>
      </w:r>
    </w:p>
    <w:p w:rsidR="00A949CF" w:rsidRPr="00C9470E" w:rsidRDefault="00A949CF" w:rsidP="00C9470E">
      <w:pPr>
        <w:shd w:val="clear" w:color="auto" w:fill="FFFFFF"/>
        <w:suppressAutoHyphens/>
        <w:jc w:val="both"/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</w:pPr>
      <w:r w:rsidRPr="00C9470E"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  <w:t xml:space="preserve">1) 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 </w:t>
      </w:r>
    </w:p>
    <w:p w:rsidR="00A949CF" w:rsidRPr="00C9470E" w:rsidRDefault="00A949CF" w:rsidP="00C9470E">
      <w:pPr>
        <w:shd w:val="clear" w:color="auto" w:fill="FFFFFF"/>
        <w:suppressAutoHyphens/>
        <w:jc w:val="both"/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</w:pPr>
      <w:r w:rsidRPr="00C9470E"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  <w:t>2) умение осуществлять контроль по результату и по способу действия на уровне произвольного внимания и вносить необходимые коррективы;</w:t>
      </w:r>
    </w:p>
    <w:p w:rsidR="00A949CF" w:rsidRPr="00C9470E" w:rsidRDefault="00A949CF" w:rsidP="00C9470E">
      <w:pPr>
        <w:shd w:val="clear" w:color="auto" w:fill="FFFFFF"/>
        <w:suppressAutoHyphens/>
        <w:jc w:val="both"/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</w:pPr>
      <w:r w:rsidRPr="00C9470E"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  <w:t xml:space="preserve">3) умение адекватно оценивать правильность или ошибочность выполнения учебной задачи, её объективную трудность и собственные возможности её решения; </w:t>
      </w:r>
    </w:p>
    <w:p w:rsidR="00A949CF" w:rsidRPr="00C9470E" w:rsidRDefault="00A949CF" w:rsidP="00C9470E">
      <w:pPr>
        <w:shd w:val="clear" w:color="auto" w:fill="FFFFFF"/>
        <w:suppressAutoHyphens/>
        <w:jc w:val="both"/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</w:pPr>
      <w:r w:rsidRPr="00C9470E"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  <w:t xml:space="preserve">4)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связей; </w:t>
      </w:r>
    </w:p>
    <w:p w:rsidR="00A949CF" w:rsidRPr="00C9470E" w:rsidRDefault="00A949CF" w:rsidP="00C9470E">
      <w:pPr>
        <w:shd w:val="clear" w:color="auto" w:fill="FFFFFF"/>
        <w:suppressAutoHyphens/>
        <w:jc w:val="both"/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</w:pPr>
      <w:r w:rsidRPr="00C9470E"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  <w:t xml:space="preserve">5) умение устанавливать причинно-следственные связи, строить логическое рассуждение, умозаключение (индуктивное, дедуктивное и по аналогии) и выводы; </w:t>
      </w:r>
    </w:p>
    <w:p w:rsidR="00A949CF" w:rsidRPr="00C9470E" w:rsidRDefault="00A949CF" w:rsidP="00C9470E">
      <w:pPr>
        <w:shd w:val="clear" w:color="auto" w:fill="FFFFFF"/>
        <w:suppressAutoHyphens/>
        <w:jc w:val="both"/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</w:pPr>
      <w:r w:rsidRPr="00C9470E"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  <w:t>6) умение создавать, применять и преобразовывать знаково- символические средства, модели и схемы для решения учебных и познавательных задач;</w:t>
      </w:r>
    </w:p>
    <w:p w:rsidR="00A949CF" w:rsidRPr="00C9470E" w:rsidRDefault="00A949CF" w:rsidP="00C9470E">
      <w:pPr>
        <w:shd w:val="clear" w:color="auto" w:fill="FFFFFF"/>
        <w:suppressAutoHyphens/>
        <w:jc w:val="both"/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</w:pPr>
      <w:r w:rsidRPr="00C9470E"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  <w:t xml:space="preserve">7) 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общие способы работы; умение работать в группе: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 мнение; </w:t>
      </w:r>
    </w:p>
    <w:p w:rsidR="00A949CF" w:rsidRPr="00C9470E" w:rsidRDefault="00A949CF" w:rsidP="00C9470E">
      <w:pPr>
        <w:shd w:val="clear" w:color="auto" w:fill="FFFFFF"/>
        <w:suppressAutoHyphens/>
        <w:jc w:val="both"/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</w:pPr>
      <w:r w:rsidRPr="00C9470E"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  <w:t xml:space="preserve">8) формирование и развитие учебной и </w:t>
      </w:r>
      <w:proofErr w:type="spellStart"/>
      <w:r w:rsidRPr="00C9470E"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  <w:t>общепользовательской</w:t>
      </w:r>
      <w:proofErr w:type="spellEnd"/>
      <w:r w:rsidRPr="00C9470E"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  <w:t xml:space="preserve"> компетентности в области использования информационно-коммуникационных технологий (ИКТ-компетентности); </w:t>
      </w:r>
    </w:p>
    <w:p w:rsidR="00A949CF" w:rsidRPr="00C9470E" w:rsidRDefault="00A949CF" w:rsidP="00C9470E">
      <w:pPr>
        <w:shd w:val="clear" w:color="auto" w:fill="FFFFFF"/>
        <w:suppressAutoHyphens/>
        <w:jc w:val="both"/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</w:pPr>
      <w:r w:rsidRPr="00C9470E"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  <w:t xml:space="preserve">9) формирование первоначальных представлений об идеях и о методах математики как об универсальном языке науки и техники, о средстве моделирования явлений и процессов; </w:t>
      </w:r>
    </w:p>
    <w:p w:rsidR="00A949CF" w:rsidRPr="00C9470E" w:rsidRDefault="00A949CF" w:rsidP="00C9470E">
      <w:pPr>
        <w:shd w:val="clear" w:color="auto" w:fill="FFFFFF"/>
        <w:suppressAutoHyphens/>
        <w:jc w:val="both"/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</w:pPr>
      <w:r w:rsidRPr="00C9470E"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  <w:lastRenderedPageBreak/>
        <w:t xml:space="preserve">10) умение видеть математическую задачу в контексте проблемной ситуации в других дисциплинах, в окружающей жизни; </w:t>
      </w:r>
    </w:p>
    <w:p w:rsidR="00A949CF" w:rsidRPr="00C9470E" w:rsidRDefault="00A949CF" w:rsidP="00C9470E">
      <w:pPr>
        <w:shd w:val="clear" w:color="auto" w:fill="FFFFFF"/>
        <w:suppressAutoHyphens/>
        <w:jc w:val="both"/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</w:pPr>
      <w:r w:rsidRPr="00C9470E"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  <w:t xml:space="preserve">11) умение находить в различных источниках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 12) умение понимать и использовать математические средства наглядности (рисунки, чертежи, схемы и др.) для иллюстрации, интерпретации, аргументации; </w:t>
      </w:r>
    </w:p>
    <w:p w:rsidR="00A949CF" w:rsidRPr="00C9470E" w:rsidRDefault="00A949CF" w:rsidP="00C9470E">
      <w:pPr>
        <w:shd w:val="clear" w:color="auto" w:fill="FFFFFF"/>
        <w:suppressAutoHyphens/>
        <w:jc w:val="both"/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</w:pPr>
      <w:r w:rsidRPr="00C9470E"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  <w:t xml:space="preserve">13) умение выдвигать гипотезы при решении учебных задач и понимать необходимость их проверки; </w:t>
      </w:r>
    </w:p>
    <w:p w:rsidR="00A949CF" w:rsidRPr="00C9470E" w:rsidRDefault="00A949CF" w:rsidP="00C9470E">
      <w:pPr>
        <w:shd w:val="clear" w:color="auto" w:fill="FFFFFF"/>
        <w:suppressAutoHyphens/>
        <w:jc w:val="both"/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</w:pPr>
      <w:r w:rsidRPr="00C9470E"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  <w:t>14) умение применять индуктивные и дедуктивные способы рассуждений, видеть различные стратегии решения задач;</w:t>
      </w:r>
    </w:p>
    <w:p w:rsidR="00A949CF" w:rsidRPr="00C9470E" w:rsidRDefault="00A949CF" w:rsidP="00C9470E">
      <w:pPr>
        <w:shd w:val="clear" w:color="auto" w:fill="FFFFFF"/>
        <w:suppressAutoHyphens/>
        <w:jc w:val="both"/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</w:pPr>
      <w:r w:rsidRPr="00C9470E"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  <w:t xml:space="preserve">15) понимание сущности алгоритмических предписаний и умение действовать в соответствии с предложенным алгоритмом; </w:t>
      </w:r>
    </w:p>
    <w:p w:rsidR="00A949CF" w:rsidRPr="00C9470E" w:rsidRDefault="00A949CF" w:rsidP="00C9470E">
      <w:pPr>
        <w:shd w:val="clear" w:color="auto" w:fill="FFFFFF"/>
        <w:suppressAutoHyphens/>
        <w:jc w:val="both"/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</w:pPr>
      <w:r w:rsidRPr="00C9470E"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  <w:t>16) умение самостоятельно ставить цели, выбирать и создавать алгоритмы для решения учебных математических проблем;</w:t>
      </w:r>
    </w:p>
    <w:p w:rsidR="00A949CF" w:rsidRPr="00C9470E" w:rsidRDefault="00A949CF" w:rsidP="00C9470E">
      <w:pPr>
        <w:shd w:val="clear" w:color="auto" w:fill="FFFFFF"/>
        <w:suppressAutoHyphens/>
        <w:jc w:val="both"/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</w:pPr>
      <w:r w:rsidRPr="00C9470E"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  <w:t>17) умение планировать и осуществлять деятельность, направленную на решение задач исследовательского характера.</w:t>
      </w:r>
    </w:p>
    <w:p w:rsidR="00A949CF" w:rsidRPr="00C9470E" w:rsidRDefault="00A949CF" w:rsidP="00C9470E">
      <w:pPr>
        <w:shd w:val="clear" w:color="auto" w:fill="FFFFFF"/>
        <w:suppressAutoHyphens/>
        <w:jc w:val="both"/>
        <w:rPr>
          <w:rFonts w:ascii="Times New Roman" w:hAnsi="Times New Roman" w:cs="Times New Roman"/>
          <w:b/>
          <w:color w:val="000000"/>
          <w:kern w:val="0"/>
          <w:sz w:val="26"/>
          <w:szCs w:val="26"/>
          <w:lang w:eastAsia="ru-RU"/>
        </w:rPr>
      </w:pPr>
      <w:r w:rsidRPr="00C9470E">
        <w:rPr>
          <w:rFonts w:ascii="Times New Roman" w:hAnsi="Times New Roman" w:cs="Times New Roman"/>
          <w:b/>
          <w:color w:val="000000"/>
          <w:kern w:val="0"/>
          <w:sz w:val="26"/>
          <w:szCs w:val="26"/>
          <w:lang w:eastAsia="ru-RU"/>
        </w:rPr>
        <w:t xml:space="preserve">предметные: </w:t>
      </w:r>
    </w:p>
    <w:p w:rsidR="00A949CF" w:rsidRPr="00C9470E" w:rsidRDefault="00A949CF" w:rsidP="00C9470E">
      <w:pPr>
        <w:shd w:val="clear" w:color="auto" w:fill="FFFFFF"/>
        <w:suppressAutoHyphens/>
        <w:jc w:val="both"/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</w:pPr>
      <w:r w:rsidRPr="00C9470E"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  <w:t xml:space="preserve">1) овладение базовым понятийным аппаратом по основным разделам содержания; представление об основных изучаемых понятиях (число, геометрическая фигура, вектор, координаты) как важнейших математических моделях, позволяющих описывать и изучать реальные процессы и явления; </w:t>
      </w:r>
    </w:p>
    <w:p w:rsidR="00A949CF" w:rsidRPr="00C9470E" w:rsidRDefault="00A949CF" w:rsidP="00C9470E">
      <w:pPr>
        <w:shd w:val="clear" w:color="auto" w:fill="FFFFFF"/>
        <w:suppressAutoHyphens/>
        <w:jc w:val="both"/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</w:pPr>
      <w:r w:rsidRPr="00C9470E"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  <w:t xml:space="preserve">2) умение работать с геометрическим текстом (анализировать, извлекать необходимую информацию), точно и грамотно выражать свои мысли в устной и письменной речи с применением математической терминологии и символики, использовать различные языки математики, проводить классификации, логические обоснования, доказательства математических утверждений; </w:t>
      </w:r>
    </w:p>
    <w:p w:rsidR="00A949CF" w:rsidRPr="00C9470E" w:rsidRDefault="00A949CF" w:rsidP="00C9470E">
      <w:pPr>
        <w:shd w:val="clear" w:color="auto" w:fill="FFFFFF"/>
        <w:suppressAutoHyphens/>
        <w:jc w:val="both"/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</w:pPr>
      <w:r w:rsidRPr="00C9470E"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  <w:t xml:space="preserve">3) овладение навыками устных, письменных, инструментальных вычислений; </w:t>
      </w:r>
    </w:p>
    <w:p w:rsidR="00A949CF" w:rsidRPr="00C9470E" w:rsidRDefault="00A949CF" w:rsidP="00C9470E">
      <w:pPr>
        <w:shd w:val="clear" w:color="auto" w:fill="FFFFFF"/>
        <w:suppressAutoHyphens/>
        <w:jc w:val="both"/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</w:pPr>
      <w:r w:rsidRPr="00C9470E"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  <w:t xml:space="preserve">4) овладение геометрическим языком, умение использовать его для описания предметов окружающего мира, развитие пространственных представлений и изобразительных умений, приобретение навыков геометрических построений; </w:t>
      </w:r>
    </w:p>
    <w:p w:rsidR="00A949CF" w:rsidRPr="00C9470E" w:rsidRDefault="00A949CF" w:rsidP="00C9470E">
      <w:pPr>
        <w:shd w:val="clear" w:color="auto" w:fill="FFFFFF"/>
        <w:suppressAutoHyphens/>
        <w:jc w:val="both"/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</w:pPr>
      <w:r w:rsidRPr="00C9470E"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  <w:t xml:space="preserve">5) усвоение систематических знаний о плоских фигурах и их свойствах, а также на наглядном уровне — о простейших пространственных телах, умение применять систематические знания о них для решения геометрических и практических задач; </w:t>
      </w:r>
    </w:p>
    <w:p w:rsidR="00A949CF" w:rsidRPr="00C9470E" w:rsidRDefault="00A949CF" w:rsidP="00C9470E">
      <w:pPr>
        <w:shd w:val="clear" w:color="auto" w:fill="FFFFFF"/>
        <w:suppressAutoHyphens/>
        <w:jc w:val="both"/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</w:pPr>
      <w:r w:rsidRPr="00C9470E"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  <w:t xml:space="preserve">6) умение измерять длины отрезков, величины углов, использовать формулы для нахождения периметров, площадей и объёмов геометрических фигур; </w:t>
      </w:r>
    </w:p>
    <w:p w:rsidR="00A949CF" w:rsidRPr="00C9470E" w:rsidRDefault="00A949CF" w:rsidP="00C9470E">
      <w:pPr>
        <w:shd w:val="clear" w:color="auto" w:fill="FFFFFF"/>
        <w:suppressAutoHyphens/>
        <w:jc w:val="both"/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</w:pPr>
      <w:r w:rsidRPr="00C9470E"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  <w:t>7) 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калькулятора, компьютера.</w:t>
      </w:r>
    </w:p>
    <w:p w:rsidR="00A949CF" w:rsidRPr="00C9470E" w:rsidRDefault="00A949CF" w:rsidP="00C9470E">
      <w:pPr>
        <w:shd w:val="clear" w:color="auto" w:fill="FFFFFF"/>
        <w:suppressAutoHyphens/>
        <w:jc w:val="both"/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</w:pPr>
    </w:p>
    <w:p w:rsidR="00A949CF" w:rsidRPr="00C9470E" w:rsidRDefault="00A949CF" w:rsidP="00C9470E">
      <w:pPr>
        <w:shd w:val="clear" w:color="auto" w:fill="FFFFFF"/>
        <w:suppressAutoHyphens/>
        <w:jc w:val="center"/>
        <w:rPr>
          <w:rFonts w:ascii="Times New Roman" w:hAnsi="Times New Roman" w:cs="Times New Roman"/>
          <w:b/>
          <w:color w:val="000000"/>
          <w:kern w:val="0"/>
          <w:sz w:val="26"/>
          <w:szCs w:val="26"/>
          <w:lang w:eastAsia="ru-RU"/>
        </w:rPr>
      </w:pPr>
      <w:r w:rsidRPr="00C9470E">
        <w:rPr>
          <w:rFonts w:ascii="Times New Roman" w:hAnsi="Times New Roman" w:cs="Times New Roman"/>
          <w:b/>
          <w:color w:val="000000"/>
          <w:kern w:val="0"/>
          <w:sz w:val="26"/>
          <w:szCs w:val="26"/>
          <w:lang w:eastAsia="ru-RU"/>
        </w:rPr>
        <w:t>Содержание предмета</w:t>
      </w:r>
      <w:r w:rsidR="00515B35">
        <w:rPr>
          <w:rFonts w:ascii="Times New Roman" w:hAnsi="Times New Roman" w:cs="Times New Roman"/>
          <w:b/>
          <w:color w:val="000000"/>
          <w:kern w:val="0"/>
          <w:sz w:val="26"/>
          <w:szCs w:val="26"/>
          <w:lang w:eastAsia="ru-RU"/>
        </w:rPr>
        <w:t xml:space="preserve"> « Г</w:t>
      </w:r>
      <w:r w:rsidRPr="00C9470E">
        <w:rPr>
          <w:rFonts w:ascii="Times New Roman" w:hAnsi="Times New Roman" w:cs="Times New Roman"/>
          <w:b/>
          <w:color w:val="000000"/>
          <w:kern w:val="0"/>
          <w:sz w:val="26"/>
          <w:szCs w:val="26"/>
          <w:lang w:eastAsia="ru-RU"/>
        </w:rPr>
        <w:t>еометрия 7</w:t>
      </w:r>
      <w:r w:rsidR="00515B35">
        <w:rPr>
          <w:rFonts w:ascii="Times New Roman" w:hAnsi="Times New Roman" w:cs="Times New Roman"/>
          <w:b/>
          <w:color w:val="000000"/>
          <w:kern w:val="0"/>
          <w:sz w:val="26"/>
          <w:szCs w:val="26"/>
          <w:lang w:eastAsia="ru-RU"/>
        </w:rPr>
        <w:t>»</w:t>
      </w:r>
    </w:p>
    <w:p w:rsidR="00A949CF" w:rsidRPr="00C9470E" w:rsidRDefault="00A949CF" w:rsidP="00C9470E">
      <w:pPr>
        <w:shd w:val="clear" w:color="auto" w:fill="FFFFFF"/>
        <w:suppressAutoHyphens/>
        <w:jc w:val="both"/>
        <w:rPr>
          <w:rFonts w:ascii="Times New Roman" w:hAnsi="Times New Roman" w:cs="Times New Roman"/>
          <w:b/>
          <w:color w:val="000000"/>
          <w:kern w:val="0"/>
          <w:sz w:val="26"/>
          <w:szCs w:val="26"/>
          <w:lang w:eastAsia="ru-RU"/>
        </w:rPr>
      </w:pPr>
    </w:p>
    <w:p w:rsidR="00A67B79" w:rsidRPr="00C9470E" w:rsidRDefault="00A67B79" w:rsidP="00C9470E">
      <w:pPr>
        <w:shd w:val="clear" w:color="auto" w:fill="FFFFFF"/>
        <w:suppressAutoHyphens/>
        <w:jc w:val="both"/>
        <w:rPr>
          <w:rFonts w:ascii="Times New Roman" w:hAnsi="Times New Roman" w:cs="Times New Roman"/>
          <w:b/>
          <w:color w:val="000000"/>
          <w:kern w:val="0"/>
          <w:sz w:val="26"/>
          <w:szCs w:val="26"/>
          <w:lang w:eastAsia="ru-RU"/>
        </w:rPr>
      </w:pPr>
      <w:r w:rsidRPr="00C9470E">
        <w:rPr>
          <w:rFonts w:ascii="Times New Roman" w:hAnsi="Times New Roman" w:cs="Times New Roman"/>
          <w:b/>
          <w:color w:val="000000"/>
          <w:kern w:val="0"/>
          <w:sz w:val="26"/>
          <w:szCs w:val="26"/>
          <w:lang w:eastAsia="ru-RU"/>
        </w:rPr>
        <w:t>Начальные геометрические сведения.</w:t>
      </w:r>
      <w:r w:rsidR="007508CC" w:rsidRPr="00C9470E">
        <w:rPr>
          <w:rFonts w:ascii="Times New Roman" w:hAnsi="Times New Roman" w:cs="Times New Roman"/>
          <w:b/>
          <w:color w:val="000000"/>
          <w:kern w:val="0"/>
          <w:sz w:val="26"/>
          <w:szCs w:val="26"/>
          <w:lang w:eastAsia="ru-RU"/>
        </w:rPr>
        <w:t xml:space="preserve"> (</w:t>
      </w:r>
      <w:r w:rsidR="0039335B" w:rsidRPr="00C9470E">
        <w:rPr>
          <w:rFonts w:ascii="Times New Roman" w:hAnsi="Times New Roman" w:cs="Times New Roman"/>
          <w:b/>
          <w:color w:val="000000"/>
          <w:kern w:val="0"/>
          <w:sz w:val="26"/>
          <w:szCs w:val="26"/>
          <w:lang w:eastAsia="ru-RU"/>
        </w:rPr>
        <w:t>11</w:t>
      </w:r>
      <w:r w:rsidR="007508CC" w:rsidRPr="00C9470E">
        <w:rPr>
          <w:rFonts w:ascii="Times New Roman" w:hAnsi="Times New Roman" w:cs="Times New Roman"/>
          <w:b/>
          <w:color w:val="000000"/>
          <w:kern w:val="0"/>
          <w:sz w:val="26"/>
          <w:szCs w:val="26"/>
          <w:lang w:eastAsia="ru-RU"/>
        </w:rPr>
        <w:t xml:space="preserve"> ч)</w:t>
      </w:r>
    </w:p>
    <w:p w:rsidR="00C2184E" w:rsidRPr="00C9470E" w:rsidRDefault="00A67B79" w:rsidP="00C9470E">
      <w:pPr>
        <w:shd w:val="clear" w:color="auto" w:fill="FFFFFF"/>
        <w:suppressAutoHyphens/>
        <w:jc w:val="both"/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</w:pPr>
      <w:r w:rsidRPr="00C9470E"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  <w:lastRenderedPageBreak/>
        <w:t xml:space="preserve">Прямая и отрезок. </w:t>
      </w:r>
      <w:r w:rsidR="00C2184E" w:rsidRPr="00C9470E"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  <w:t>Точки, прямые, отрезки. Провешивание прямой на местности.</w:t>
      </w:r>
    </w:p>
    <w:p w:rsidR="00C2184E" w:rsidRPr="00C9470E" w:rsidRDefault="00A67B79" w:rsidP="00C9470E">
      <w:pPr>
        <w:shd w:val="clear" w:color="auto" w:fill="FFFFFF"/>
        <w:suppressAutoHyphens/>
        <w:jc w:val="both"/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</w:pPr>
      <w:r w:rsidRPr="00C9470E"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  <w:t xml:space="preserve">Луч и угол. </w:t>
      </w:r>
    </w:p>
    <w:p w:rsidR="00C2184E" w:rsidRPr="00C9470E" w:rsidRDefault="00A67B79" w:rsidP="00C9470E">
      <w:pPr>
        <w:shd w:val="clear" w:color="auto" w:fill="FFFFFF"/>
        <w:suppressAutoHyphens/>
        <w:jc w:val="both"/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</w:pPr>
      <w:r w:rsidRPr="00C9470E"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  <w:t xml:space="preserve">Сравнение отрезков и углов. </w:t>
      </w:r>
      <w:r w:rsidR="00C2184E" w:rsidRPr="00C9470E"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  <w:t>Равенство геометрических фигур.</w:t>
      </w:r>
    </w:p>
    <w:p w:rsidR="00C2184E" w:rsidRPr="00C9470E" w:rsidRDefault="00A67B79" w:rsidP="00C9470E">
      <w:pPr>
        <w:shd w:val="clear" w:color="auto" w:fill="FFFFFF"/>
        <w:suppressAutoHyphens/>
        <w:jc w:val="both"/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</w:pPr>
      <w:r w:rsidRPr="00C9470E"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  <w:t xml:space="preserve">Измерение отрезков. </w:t>
      </w:r>
      <w:r w:rsidR="00C2184E" w:rsidRPr="00C9470E"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  <w:t>Длина отрезка. Единицы измерения. Измерительные инструменты.</w:t>
      </w:r>
    </w:p>
    <w:p w:rsidR="00C2184E" w:rsidRPr="00C9470E" w:rsidRDefault="00A67B79" w:rsidP="00C9470E">
      <w:pPr>
        <w:shd w:val="clear" w:color="auto" w:fill="FFFFFF"/>
        <w:suppressAutoHyphens/>
        <w:jc w:val="both"/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</w:pPr>
      <w:r w:rsidRPr="00C9470E"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  <w:t xml:space="preserve">Измерение углов. </w:t>
      </w:r>
      <w:r w:rsidR="00C2184E" w:rsidRPr="00C9470E"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  <w:t>Градусная мера угла. Измерение углов на местности.</w:t>
      </w:r>
    </w:p>
    <w:p w:rsidR="00A949CF" w:rsidRPr="00C9470E" w:rsidRDefault="00A67B79" w:rsidP="00C9470E">
      <w:pPr>
        <w:shd w:val="clear" w:color="auto" w:fill="FFFFFF"/>
        <w:suppressAutoHyphens/>
        <w:jc w:val="both"/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</w:pPr>
      <w:r w:rsidRPr="00C9470E"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  <w:t>Перпендикулярные прямые.</w:t>
      </w:r>
      <w:r w:rsidR="00C2184E" w:rsidRPr="00C9470E"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  <w:t>Смежные и вертикальные угла. Перпендикулярные прямые. Построение прямых углов на местности.</w:t>
      </w:r>
    </w:p>
    <w:p w:rsidR="00A67B79" w:rsidRPr="00C9470E" w:rsidRDefault="00A67B79" w:rsidP="00C9470E">
      <w:pPr>
        <w:shd w:val="clear" w:color="auto" w:fill="FFFFFF"/>
        <w:suppressAutoHyphens/>
        <w:jc w:val="both"/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</w:pPr>
      <w:r w:rsidRPr="00C9470E">
        <w:rPr>
          <w:rFonts w:ascii="Times New Roman" w:hAnsi="Times New Roman" w:cs="Times New Roman"/>
          <w:b/>
          <w:color w:val="000000"/>
          <w:kern w:val="0"/>
          <w:sz w:val="26"/>
          <w:szCs w:val="26"/>
          <w:lang w:eastAsia="ru-RU"/>
        </w:rPr>
        <w:t>Треугольники</w:t>
      </w:r>
      <w:r w:rsidR="007508CC" w:rsidRPr="00C9470E">
        <w:rPr>
          <w:rFonts w:ascii="Times New Roman" w:hAnsi="Times New Roman" w:cs="Times New Roman"/>
          <w:b/>
          <w:color w:val="000000"/>
          <w:kern w:val="0"/>
          <w:sz w:val="26"/>
          <w:szCs w:val="26"/>
          <w:lang w:eastAsia="ru-RU"/>
        </w:rPr>
        <w:t>. (1</w:t>
      </w:r>
      <w:r w:rsidR="0039335B" w:rsidRPr="00C9470E">
        <w:rPr>
          <w:rFonts w:ascii="Times New Roman" w:hAnsi="Times New Roman" w:cs="Times New Roman"/>
          <w:b/>
          <w:color w:val="000000"/>
          <w:kern w:val="0"/>
          <w:sz w:val="26"/>
          <w:szCs w:val="26"/>
          <w:lang w:eastAsia="ru-RU"/>
        </w:rPr>
        <w:t>9</w:t>
      </w:r>
      <w:r w:rsidR="007508CC" w:rsidRPr="00C9470E">
        <w:rPr>
          <w:rFonts w:ascii="Times New Roman" w:hAnsi="Times New Roman" w:cs="Times New Roman"/>
          <w:b/>
          <w:color w:val="000000"/>
          <w:kern w:val="0"/>
          <w:sz w:val="26"/>
          <w:szCs w:val="26"/>
          <w:lang w:eastAsia="ru-RU"/>
        </w:rPr>
        <w:t xml:space="preserve"> ч)</w:t>
      </w:r>
    </w:p>
    <w:p w:rsidR="00C2184E" w:rsidRPr="00C9470E" w:rsidRDefault="002419D1" w:rsidP="00C9470E">
      <w:pPr>
        <w:jc w:val="both"/>
        <w:rPr>
          <w:rFonts w:ascii="Times New Roman" w:hAnsi="Times New Roman" w:cs="Times New Roman"/>
          <w:sz w:val="26"/>
          <w:szCs w:val="26"/>
        </w:rPr>
      </w:pPr>
      <w:r w:rsidRPr="00C9470E">
        <w:rPr>
          <w:rFonts w:ascii="Times New Roman" w:hAnsi="Times New Roman" w:cs="Times New Roman"/>
          <w:sz w:val="26"/>
          <w:szCs w:val="26"/>
        </w:rPr>
        <w:t xml:space="preserve">Первый признак равенства треугольников. </w:t>
      </w:r>
      <w:r w:rsidR="00C2184E" w:rsidRPr="00C9470E">
        <w:rPr>
          <w:rFonts w:ascii="Times New Roman" w:hAnsi="Times New Roman" w:cs="Times New Roman"/>
          <w:sz w:val="26"/>
          <w:szCs w:val="26"/>
        </w:rPr>
        <w:t>Треугольник.</w:t>
      </w:r>
    </w:p>
    <w:p w:rsidR="00C2184E" w:rsidRPr="00C9470E" w:rsidRDefault="00A67B79" w:rsidP="00C9470E">
      <w:pPr>
        <w:jc w:val="both"/>
        <w:rPr>
          <w:rFonts w:ascii="Times New Roman" w:hAnsi="Times New Roman" w:cs="Times New Roman"/>
          <w:sz w:val="26"/>
          <w:szCs w:val="26"/>
        </w:rPr>
      </w:pPr>
      <w:r w:rsidRPr="00C9470E">
        <w:rPr>
          <w:rFonts w:ascii="Times New Roman" w:hAnsi="Times New Roman" w:cs="Times New Roman"/>
          <w:sz w:val="26"/>
          <w:szCs w:val="26"/>
        </w:rPr>
        <w:t>Медианы, бис</w:t>
      </w:r>
      <w:r w:rsidR="002419D1" w:rsidRPr="00C9470E">
        <w:rPr>
          <w:rFonts w:ascii="Times New Roman" w:hAnsi="Times New Roman" w:cs="Times New Roman"/>
          <w:sz w:val="26"/>
          <w:szCs w:val="26"/>
        </w:rPr>
        <w:t xml:space="preserve">сектрисы и высоты треугольника. </w:t>
      </w:r>
      <w:r w:rsidR="00C2184E" w:rsidRPr="00C9470E">
        <w:rPr>
          <w:rFonts w:ascii="Times New Roman" w:hAnsi="Times New Roman" w:cs="Times New Roman"/>
          <w:sz w:val="26"/>
          <w:szCs w:val="26"/>
        </w:rPr>
        <w:t>Перпендикуляр к прямой. Свойства равнобедренного треугольника.</w:t>
      </w:r>
    </w:p>
    <w:p w:rsidR="00C2184E" w:rsidRPr="00C9470E" w:rsidRDefault="002419D1" w:rsidP="00C9470E">
      <w:pPr>
        <w:jc w:val="both"/>
        <w:rPr>
          <w:rFonts w:ascii="Times New Roman" w:hAnsi="Times New Roman" w:cs="Times New Roman"/>
          <w:sz w:val="26"/>
          <w:szCs w:val="26"/>
        </w:rPr>
      </w:pPr>
      <w:r w:rsidRPr="00C9470E">
        <w:rPr>
          <w:rFonts w:ascii="Times New Roman" w:hAnsi="Times New Roman" w:cs="Times New Roman"/>
          <w:sz w:val="26"/>
          <w:szCs w:val="26"/>
        </w:rPr>
        <w:t xml:space="preserve">Второй и третий признаки равенства треугольников. </w:t>
      </w:r>
    </w:p>
    <w:p w:rsidR="00A67B79" w:rsidRPr="00C9470E" w:rsidRDefault="002419D1" w:rsidP="00C9470E">
      <w:pPr>
        <w:jc w:val="both"/>
        <w:rPr>
          <w:rFonts w:ascii="Times New Roman" w:hAnsi="Times New Roman" w:cs="Times New Roman"/>
          <w:sz w:val="26"/>
          <w:szCs w:val="26"/>
        </w:rPr>
      </w:pPr>
      <w:r w:rsidRPr="00C9470E">
        <w:rPr>
          <w:rFonts w:ascii="Times New Roman" w:hAnsi="Times New Roman" w:cs="Times New Roman"/>
          <w:sz w:val="26"/>
          <w:szCs w:val="26"/>
        </w:rPr>
        <w:t>Задачи на построение.</w:t>
      </w:r>
      <w:r w:rsidR="00C2184E" w:rsidRPr="00C9470E">
        <w:rPr>
          <w:rFonts w:ascii="Times New Roman" w:hAnsi="Times New Roman" w:cs="Times New Roman"/>
          <w:sz w:val="26"/>
          <w:szCs w:val="26"/>
        </w:rPr>
        <w:t xml:space="preserve"> Окружность. Построения циркулем и линейкой. Примеры задач на построение.</w:t>
      </w:r>
    </w:p>
    <w:p w:rsidR="00A67B79" w:rsidRPr="00C9470E" w:rsidRDefault="00A67B79" w:rsidP="00C9470E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C9470E">
        <w:rPr>
          <w:rFonts w:ascii="Times New Roman" w:hAnsi="Times New Roman" w:cs="Times New Roman"/>
          <w:b/>
          <w:sz w:val="26"/>
          <w:szCs w:val="26"/>
        </w:rPr>
        <w:t>Параллельные прямые</w:t>
      </w:r>
      <w:r w:rsidR="007508CC" w:rsidRPr="00C9470E">
        <w:rPr>
          <w:rFonts w:ascii="Times New Roman" w:hAnsi="Times New Roman" w:cs="Times New Roman"/>
          <w:b/>
          <w:sz w:val="26"/>
          <w:szCs w:val="26"/>
        </w:rPr>
        <w:t>.(</w:t>
      </w:r>
      <w:r w:rsidR="00E26B9D" w:rsidRPr="00C9470E">
        <w:rPr>
          <w:rFonts w:ascii="Times New Roman" w:hAnsi="Times New Roman" w:cs="Times New Roman"/>
          <w:b/>
          <w:sz w:val="26"/>
          <w:szCs w:val="26"/>
        </w:rPr>
        <w:t>13</w:t>
      </w:r>
      <w:r w:rsidR="007508CC" w:rsidRPr="00C9470E">
        <w:rPr>
          <w:rFonts w:ascii="Times New Roman" w:hAnsi="Times New Roman" w:cs="Times New Roman"/>
          <w:b/>
          <w:sz w:val="26"/>
          <w:szCs w:val="26"/>
        </w:rPr>
        <w:t xml:space="preserve"> ч)</w:t>
      </w:r>
    </w:p>
    <w:p w:rsidR="00C2184E" w:rsidRPr="00C9470E" w:rsidRDefault="00A67B79" w:rsidP="00C9470E">
      <w:pPr>
        <w:jc w:val="both"/>
        <w:rPr>
          <w:rFonts w:ascii="Times New Roman" w:hAnsi="Times New Roman" w:cs="Times New Roman"/>
          <w:sz w:val="26"/>
          <w:szCs w:val="26"/>
        </w:rPr>
      </w:pPr>
      <w:r w:rsidRPr="00C9470E">
        <w:rPr>
          <w:rFonts w:ascii="Times New Roman" w:hAnsi="Times New Roman" w:cs="Times New Roman"/>
          <w:sz w:val="26"/>
          <w:szCs w:val="26"/>
        </w:rPr>
        <w:t xml:space="preserve">Признаки параллельности </w:t>
      </w:r>
      <w:r w:rsidR="002419D1" w:rsidRPr="00C9470E">
        <w:rPr>
          <w:rFonts w:ascii="Times New Roman" w:hAnsi="Times New Roman" w:cs="Times New Roman"/>
          <w:sz w:val="26"/>
          <w:szCs w:val="26"/>
        </w:rPr>
        <w:t xml:space="preserve">двух </w:t>
      </w:r>
      <w:r w:rsidRPr="00C9470E">
        <w:rPr>
          <w:rFonts w:ascii="Times New Roman" w:hAnsi="Times New Roman" w:cs="Times New Roman"/>
          <w:sz w:val="26"/>
          <w:szCs w:val="26"/>
        </w:rPr>
        <w:t xml:space="preserve">прямых. </w:t>
      </w:r>
      <w:r w:rsidR="00C2184E" w:rsidRPr="00C9470E">
        <w:rPr>
          <w:rFonts w:ascii="Times New Roman" w:hAnsi="Times New Roman" w:cs="Times New Roman"/>
          <w:sz w:val="26"/>
          <w:szCs w:val="26"/>
        </w:rPr>
        <w:t>Определение параллельных прямых. Практические способы построения параллельных прямых.</w:t>
      </w:r>
    </w:p>
    <w:p w:rsidR="00A67B79" w:rsidRPr="00C9470E" w:rsidRDefault="00A67B79" w:rsidP="00C9470E">
      <w:pPr>
        <w:jc w:val="both"/>
        <w:rPr>
          <w:rFonts w:ascii="Times New Roman" w:hAnsi="Times New Roman" w:cs="Times New Roman"/>
          <w:color w:val="333333"/>
          <w:sz w:val="26"/>
          <w:szCs w:val="26"/>
          <w:shd w:val="clear" w:color="auto" w:fill="F2F2F2"/>
        </w:rPr>
      </w:pPr>
      <w:r w:rsidRPr="00C9470E">
        <w:rPr>
          <w:rFonts w:ascii="Times New Roman" w:hAnsi="Times New Roman" w:cs="Times New Roman"/>
          <w:sz w:val="26"/>
          <w:szCs w:val="26"/>
        </w:rPr>
        <w:t xml:space="preserve">Аксиома параллельных прямых. </w:t>
      </w:r>
      <w:r w:rsidR="00C2184E" w:rsidRPr="00C9470E">
        <w:rPr>
          <w:rFonts w:ascii="Times New Roman" w:hAnsi="Times New Roman" w:cs="Times New Roman"/>
          <w:sz w:val="26"/>
          <w:szCs w:val="26"/>
        </w:rPr>
        <w:t>Об аксиомах геометрии. Теоремы об углах, образованных двумя параллельными прямыми и секущей. Углы с соответственно параллельными или перпендикулярными сторонами.</w:t>
      </w:r>
    </w:p>
    <w:p w:rsidR="00A67B79" w:rsidRPr="00C9470E" w:rsidRDefault="00A67B79" w:rsidP="00C9470E">
      <w:pPr>
        <w:jc w:val="both"/>
        <w:rPr>
          <w:rFonts w:ascii="Times New Roman" w:hAnsi="Times New Roman" w:cs="Times New Roman"/>
          <w:sz w:val="26"/>
          <w:szCs w:val="26"/>
        </w:rPr>
      </w:pPr>
      <w:r w:rsidRPr="00C9470E">
        <w:rPr>
          <w:rFonts w:ascii="Times New Roman" w:hAnsi="Times New Roman" w:cs="Times New Roman"/>
          <w:b/>
          <w:sz w:val="26"/>
          <w:szCs w:val="26"/>
        </w:rPr>
        <w:t>Соотношения между сторонами и углами треугольника</w:t>
      </w:r>
      <w:r w:rsidR="007508CC" w:rsidRPr="00C9470E">
        <w:rPr>
          <w:rFonts w:ascii="Times New Roman" w:hAnsi="Times New Roman" w:cs="Times New Roman"/>
          <w:b/>
          <w:sz w:val="26"/>
          <w:szCs w:val="26"/>
        </w:rPr>
        <w:t>. (</w:t>
      </w:r>
      <w:r w:rsidR="00E26B9D" w:rsidRPr="00C9470E">
        <w:rPr>
          <w:rFonts w:ascii="Times New Roman" w:hAnsi="Times New Roman" w:cs="Times New Roman"/>
          <w:b/>
          <w:sz w:val="26"/>
          <w:szCs w:val="26"/>
        </w:rPr>
        <w:t>21</w:t>
      </w:r>
      <w:r w:rsidR="007508CC" w:rsidRPr="00C9470E">
        <w:rPr>
          <w:rFonts w:ascii="Times New Roman" w:hAnsi="Times New Roman" w:cs="Times New Roman"/>
          <w:b/>
          <w:sz w:val="26"/>
          <w:szCs w:val="26"/>
        </w:rPr>
        <w:t xml:space="preserve"> ч)</w:t>
      </w:r>
    </w:p>
    <w:p w:rsidR="00C2184E" w:rsidRPr="00C9470E" w:rsidRDefault="00A67B79" w:rsidP="00C9470E">
      <w:pPr>
        <w:jc w:val="both"/>
        <w:rPr>
          <w:rFonts w:ascii="Times New Roman" w:hAnsi="Times New Roman" w:cs="Times New Roman"/>
          <w:sz w:val="26"/>
          <w:szCs w:val="26"/>
        </w:rPr>
      </w:pPr>
      <w:r w:rsidRPr="00C9470E">
        <w:rPr>
          <w:rFonts w:ascii="Times New Roman" w:hAnsi="Times New Roman" w:cs="Times New Roman"/>
          <w:sz w:val="26"/>
          <w:szCs w:val="26"/>
        </w:rPr>
        <w:t xml:space="preserve">Сумма углов треугольника. </w:t>
      </w:r>
      <w:r w:rsidR="00C2184E" w:rsidRPr="00C9470E">
        <w:rPr>
          <w:rFonts w:ascii="Times New Roman" w:hAnsi="Times New Roman" w:cs="Times New Roman"/>
          <w:sz w:val="26"/>
          <w:szCs w:val="26"/>
        </w:rPr>
        <w:t>Теорема о сумме углов треугольника. Остроугольный, прямоугольный и тупоугольный треугольники</w:t>
      </w:r>
      <w:r w:rsidR="00DD7F56" w:rsidRPr="00C9470E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C2184E" w:rsidRPr="00C9470E" w:rsidRDefault="00A67B79" w:rsidP="00C9470E">
      <w:pPr>
        <w:jc w:val="both"/>
        <w:rPr>
          <w:rFonts w:ascii="Times New Roman" w:hAnsi="Times New Roman" w:cs="Times New Roman"/>
          <w:sz w:val="26"/>
          <w:szCs w:val="26"/>
        </w:rPr>
      </w:pPr>
      <w:r w:rsidRPr="00C9470E">
        <w:rPr>
          <w:rFonts w:ascii="Times New Roman" w:hAnsi="Times New Roman" w:cs="Times New Roman"/>
          <w:sz w:val="26"/>
          <w:szCs w:val="26"/>
        </w:rPr>
        <w:t>Соотношения между с</w:t>
      </w:r>
      <w:r w:rsidR="002419D1" w:rsidRPr="00C9470E">
        <w:rPr>
          <w:rFonts w:ascii="Times New Roman" w:hAnsi="Times New Roman" w:cs="Times New Roman"/>
          <w:sz w:val="26"/>
          <w:szCs w:val="26"/>
        </w:rPr>
        <w:t xml:space="preserve">торонами и углами треугольника. </w:t>
      </w:r>
      <w:r w:rsidR="00DD7F56" w:rsidRPr="00C9470E">
        <w:rPr>
          <w:rFonts w:ascii="Times New Roman" w:hAnsi="Times New Roman" w:cs="Times New Roman"/>
          <w:sz w:val="26"/>
          <w:szCs w:val="26"/>
        </w:rPr>
        <w:t>Теорема о соотношениях между сторонами и углами треугольника. Неравенство треугольника.</w:t>
      </w:r>
    </w:p>
    <w:p w:rsidR="00C2184E" w:rsidRPr="00C9470E" w:rsidRDefault="002419D1" w:rsidP="00C9470E">
      <w:pPr>
        <w:jc w:val="both"/>
        <w:rPr>
          <w:rFonts w:ascii="Times New Roman" w:hAnsi="Times New Roman" w:cs="Times New Roman"/>
          <w:sz w:val="26"/>
          <w:szCs w:val="26"/>
        </w:rPr>
      </w:pPr>
      <w:r w:rsidRPr="00C9470E">
        <w:rPr>
          <w:rFonts w:ascii="Times New Roman" w:hAnsi="Times New Roman" w:cs="Times New Roman"/>
          <w:sz w:val="26"/>
          <w:szCs w:val="26"/>
        </w:rPr>
        <w:t xml:space="preserve">Прямоугольные треугольники. </w:t>
      </w:r>
      <w:r w:rsidR="00DD7F56" w:rsidRPr="00C9470E">
        <w:rPr>
          <w:rFonts w:ascii="Times New Roman" w:hAnsi="Times New Roman" w:cs="Times New Roman"/>
          <w:sz w:val="26"/>
          <w:szCs w:val="26"/>
        </w:rPr>
        <w:t>Некоторые свойства прямоугольных треугольников. Признаки равенства прямоугольных треугольников. Уголковый отражатель.</w:t>
      </w:r>
    </w:p>
    <w:p w:rsidR="00A67B79" w:rsidRPr="00C9470E" w:rsidRDefault="002419D1" w:rsidP="00C9470E">
      <w:pPr>
        <w:jc w:val="both"/>
        <w:rPr>
          <w:rFonts w:ascii="Times New Roman" w:hAnsi="Times New Roman" w:cs="Times New Roman"/>
          <w:sz w:val="26"/>
          <w:szCs w:val="26"/>
        </w:rPr>
      </w:pPr>
      <w:r w:rsidRPr="00C9470E">
        <w:rPr>
          <w:rFonts w:ascii="Times New Roman" w:hAnsi="Times New Roman" w:cs="Times New Roman"/>
          <w:sz w:val="26"/>
          <w:szCs w:val="26"/>
        </w:rPr>
        <w:t xml:space="preserve">Построение треугольника по трем элементам. </w:t>
      </w:r>
      <w:r w:rsidR="00DD7F56" w:rsidRPr="00C9470E">
        <w:rPr>
          <w:rFonts w:ascii="Times New Roman" w:hAnsi="Times New Roman" w:cs="Times New Roman"/>
          <w:sz w:val="26"/>
          <w:szCs w:val="26"/>
        </w:rPr>
        <w:t xml:space="preserve">Расстояние от точки до прямой. Расстояние между параллельными прямыми. </w:t>
      </w:r>
    </w:p>
    <w:p w:rsidR="00A67B79" w:rsidRPr="00C9470E" w:rsidRDefault="002419D1" w:rsidP="00C9470E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C9470E">
        <w:rPr>
          <w:rFonts w:ascii="Times New Roman" w:hAnsi="Times New Roman" w:cs="Times New Roman"/>
          <w:b/>
          <w:bCs w:val="0"/>
          <w:color w:val="333333"/>
          <w:sz w:val="26"/>
          <w:szCs w:val="26"/>
        </w:rPr>
        <w:t>Повторение.</w:t>
      </w:r>
      <w:r w:rsidR="007508CC" w:rsidRPr="00C9470E">
        <w:rPr>
          <w:rFonts w:ascii="Times New Roman" w:hAnsi="Times New Roman" w:cs="Times New Roman"/>
          <w:b/>
          <w:bCs w:val="0"/>
          <w:color w:val="333333"/>
          <w:sz w:val="26"/>
          <w:szCs w:val="26"/>
        </w:rPr>
        <w:t xml:space="preserve"> (4 ч)</w:t>
      </w:r>
    </w:p>
    <w:p w:rsidR="001409E5" w:rsidRDefault="007508CC" w:rsidP="00C9470E">
      <w:pPr>
        <w:shd w:val="clear" w:color="auto" w:fill="FFFFFF"/>
        <w:suppressAutoHyphens/>
        <w:jc w:val="both"/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</w:pPr>
      <w:r w:rsidRPr="00C9470E"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  <w:t xml:space="preserve">Углы образованные двумя параллельными прямыми и секущей. Признаки равенства треугольников. Прямоугольный треугольник. </w:t>
      </w:r>
    </w:p>
    <w:p w:rsidR="00C9470E" w:rsidRPr="00C9470E" w:rsidRDefault="00C9470E" w:rsidP="00C9470E">
      <w:pPr>
        <w:shd w:val="clear" w:color="auto" w:fill="FFFFFF"/>
        <w:suppressAutoHyphens/>
        <w:jc w:val="both"/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</w:pPr>
    </w:p>
    <w:p w:rsidR="00515B35" w:rsidRDefault="00515B35" w:rsidP="00C9470E">
      <w:pPr>
        <w:shd w:val="clear" w:color="auto" w:fill="FFFFFF"/>
        <w:suppressAutoHyphens/>
        <w:jc w:val="center"/>
        <w:rPr>
          <w:rFonts w:ascii="Times New Roman" w:hAnsi="Times New Roman" w:cs="Times New Roman"/>
          <w:b/>
          <w:color w:val="000000"/>
          <w:kern w:val="0"/>
          <w:sz w:val="26"/>
          <w:szCs w:val="26"/>
          <w:lang w:eastAsia="ru-RU"/>
        </w:rPr>
      </w:pPr>
    </w:p>
    <w:p w:rsidR="00515B35" w:rsidRDefault="00515B35" w:rsidP="00C9470E">
      <w:pPr>
        <w:shd w:val="clear" w:color="auto" w:fill="FFFFFF"/>
        <w:suppressAutoHyphens/>
        <w:jc w:val="center"/>
        <w:rPr>
          <w:rFonts w:ascii="Times New Roman" w:hAnsi="Times New Roman" w:cs="Times New Roman"/>
          <w:b/>
          <w:color w:val="000000"/>
          <w:kern w:val="0"/>
          <w:sz w:val="26"/>
          <w:szCs w:val="26"/>
          <w:lang w:eastAsia="ru-RU"/>
        </w:rPr>
      </w:pPr>
    </w:p>
    <w:p w:rsidR="00515B35" w:rsidRDefault="00515B35" w:rsidP="00C9470E">
      <w:pPr>
        <w:shd w:val="clear" w:color="auto" w:fill="FFFFFF"/>
        <w:suppressAutoHyphens/>
        <w:jc w:val="center"/>
        <w:rPr>
          <w:rFonts w:ascii="Times New Roman" w:hAnsi="Times New Roman" w:cs="Times New Roman"/>
          <w:b/>
          <w:color w:val="000000"/>
          <w:kern w:val="0"/>
          <w:sz w:val="26"/>
          <w:szCs w:val="26"/>
          <w:lang w:eastAsia="ru-RU"/>
        </w:rPr>
      </w:pPr>
    </w:p>
    <w:p w:rsidR="00515B35" w:rsidRDefault="00515B35" w:rsidP="00C9470E">
      <w:pPr>
        <w:shd w:val="clear" w:color="auto" w:fill="FFFFFF"/>
        <w:suppressAutoHyphens/>
        <w:jc w:val="center"/>
        <w:rPr>
          <w:rFonts w:ascii="Times New Roman" w:hAnsi="Times New Roman" w:cs="Times New Roman"/>
          <w:b/>
          <w:color w:val="000000"/>
          <w:kern w:val="0"/>
          <w:sz w:val="26"/>
          <w:szCs w:val="26"/>
          <w:lang w:eastAsia="ru-RU"/>
        </w:rPr>
      </w:pPr>
    </w:p>
    <w:p w:rsidR="00537A80" w:rsidRPr="00C9470E" w:rsidRDefault="001409E5" w:rsidP="00C9470E">
      <w:pPr>
        <w:shd w:val="clear" w:color="auto" w:fill="FFFFFF"/>
        <w:suppressAutoHyphens/>
        <w:jc w:val="center"/>
        <w:rPr>
          <w:rFonts w:ascii="Times New Roman" w:hAnsi="Times New Roman" w:cs="Times New Roman"/>
          <w:b/>
          <w:color w:val="000000"/>
          <w:kern w:val="0"/>
          <w:sz w:val="26"/>
          <w:szCs w:val="26"/>
          <w:lang w:eastAsia="ru-RU"/>
        </w:rPr>
      </w:pPr>
      <w:r w:rsidRPr="00C9470E">
        <w:rPr>
          <w:rFonts w:ascii="Times New Roman" w:hAnsi="Times New Roman" w:cs="Times New Roman"/>
          <w:b/>
          <w:color w:val="000000"/>
          <w:kern w:val="0"/>
          <w:sz w:val="26"/>
          <w:szCs w:val="26"/>
          <w:lang w:eastAsia="ru-RU"/>
        </w:rPr>
        <w:lastRenderedPageBreak/>
        <w:t>Тематическое планирование</w:t>
      </w:r>
    </w:p>
    <w:p w:rsidR="001409E5" w:rsidRPr="00C9470E" w:rsidRDefault="001409E5" w:rsidP="00C9470E">
      <w:pPr>
        <w:shd w:val="clear" w:color="auto" w:fill="FFFFFF"/>
        <w:suppressAutoHyphens/>
        <w:jc w:val="both"/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54"/>
        <w:gridCol w:w="13632"/>
      </w:tblGrid>
      <w:tr w:rsidR="00D97B3D" w:rsidRPr="00C9470E" w:rsidTr="00537A80">
        <w:tc>
          <w:tcPr>
            <w:tcW w:w="0" w:type="auto"/>
          </w:tcPr>
          <w:p w:rsidR="00537A80" w:rsidRPr="00C9470E" w:rsidRDefault="00537A80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№ урока</w:t>
            </w:r>
          </w:p>
        </w:tc>
        <w:tc>
          <w:tcPr>
            <w:tcW w:w="0" w:type="auto"/>
          </w:tcPr>
          <w:p w:rsidR="00537A80" w:rsidRPr="00C9470E" w:rsidRDefault="00951ABA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 xml:space="preserve">                           Название раздела(главы), количество часов, тема урока</w:t>
            </w:r>
          </w:p>
        </w:tc>
      </w:tr>
      <w:tr w:rsidR="00537A80" w:rsidRPr="00C9470E" w:rsidTr="00060EE4">
        <w:tc>
          <w:tcPr>
            <w:tcW w:w="0" w:type="auto"/>
            <w:gridSpan w:val="2"/>
          </w:tcPr>
          <w:p w:rsidR="00537A80" w:rsidRPr="00C9470E" w:rsidRDefault="00537A80" w:rsidP="00C9470E">
            <w:pPr>
              <w:suppressAutoHyphens/>
              <w:jc w:val="both"/>
              <w:rPr>
                <w:rFonts w:ascii="Times New Roman" w:hAnsi="Times New Roman" w:cs="Times New Roman"/>
                <w:b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b/>
                <w:color w:val="000000"/>
                <w:kern w:val="0"/>
                <w:sz w:val="26"/>
                <w:szCs w:val="26"/>
                <w:lang w:eastAsia="ru-RU"/>
              </w:rPr>
              <w:t xml:space="preserve">Глава </w:t>
            </w:r>
            <w:r w:rsidRPr="00C9470E">
              <w:rPr>
                <w:rFonts w:ascii="Times New Roman" w:hAnsi="Times New Roman" w:cs="Times New Roman"/>
                <w:b/>
                <w:color w:val="000000"/>
                <w:kern w:val="0"/>
                <w:sz w:val="26"/>
                <w:szCs w:val="26"/>
                <w:lang w:val="en-US" w:eastAsia="ru-RU"/>
              </w:rPr>
              <w:t>I</w:t>
            </w:r>
            <w:r w:rsidR="00D97B3D" w:rsidRPr="00C9470E">
              <w:rPr>
                <w:rFonts w:ascii="Times New Roman" w:hAnsi="Times New Roman" w:cs="Times New Roman"/>
                <w:b/>
                <w:color w:val="000000"/>
                <w:kern w:val="0"/>
                <w:sz w:val="26"/>
                <w:szCs w:val="26"/>
                <w:lang w:eastAsia="ru-RU"/>
              </w:rPr>
              <w:t>. Начальные геометрические сведения. (</w:t>
            </w:r>
            <w:r w:rsidR="0039335B" w:rsidRPr="00C9470E">
              <w:rPr>
                <w:rFonts w:ascii="Times New Roman" w:hAnsi="Times New Roman" w:cs="Times New Roman"/>
                <w:b/>
                <w:color w:val="000000"/>
                <w:kern w:val="0"/>
                <w:sz w:val="26"/>
                <w:szCs w:val="26"/>
                <w:lang w:eastAsia="ru-RU"/>
              </w:rPr>
              <w:t>11</w:t>
            </w:r>
            <w:r w:rsidR="00D97B3D" w:rsidRPr="00C9470E">
              <w:rPr>
                <w:rFonts w:ascii="Times New Roman" w:hAnsi="Times New Roman" w:cs="Times New Roman"/>
                <w:b/>
                <w:color w:val="000000"/>
                <w:kern w:val="0"/>
                <w:sz w:val="26"/>
                <w:szCs w:val="26"/>
                <w:lang w:eastAsia="ru-RU"/>
              </w:rPr>
              <w:t xml:space="preserve"> ч)</w:t>
            </w:r>
          </w:p>
        </w:tc>
      </w:tr>
      <w:tr w:rsidR="00D97B3D" w:rsidRPr="00C9470E" w:rsidTr="00BB42D6">
        <w:tc>
          <w:tcPr>
            <w:tcW w:w="0" w:type="auto"/>
          </w:tcPr>
          <w:p w:rsidR="00537A80" w:rsidRPr="00C9470E" w:rsidRDefault="00537A80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0" w:type="auto"/>
          </w:tcPr>
          <w:p w:rsidR="00537A80" w:rsidRPr="00C9470E" w:rsidRDefault="00617F47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Прямая и отрезок</w:t>
            </w:r>
          </w:p>
        </w:tc>
      </w:tr>
      <w:tr w:rsidR="00D97B3D" w:rsidRPr="00C9470E" w:rsidTr="00BB42D6">
        <w:tc>
          <w:tcPr>
            <w:tcW w:w="0" w:type="auto"/>
          </w:tcPr>
          <w:p w:rsidR="00537A80" w:rsidRPr="00C9470E" w:rsidRDefault="00537A80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0" w:type="auto"/>
          </w:tcPr>
          <w:p w:rsidR="00537A80" w:rsidRPr="00C9470E" w:rsidRDefault="00617F47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Луч и угол</w:t>
            </w:r>
          </w:p>
        </w:tc>
      </w:tr>
      <w:tr w:rsidR="00D97B3D" w:rsidRPr="00C9470E" w:rsidTr="00BB42D6">
        <w:tc>
          <w:tcPr>
            <w:tcW w:w="0" w:type="auto"/>
          </w:tcPr>
          <w:p w:rsidR="00537A80" w:rsidRPr="00C9470E" w:rsidRDefault="00537A80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0" w:type="auto"/>
          </w:tcPr>
          <w:p w:rsidR="00537A80" w:rsidRPr="00C9470E" w:rsidRDefault="00617F47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Сравнение отрезков и углов</w:t>
            </w:r>
          </w:p>
        </w:tc>
      </w:tr>
      <w:tr w:rsidR="00D97B3D" w:rsidRPr="00C9470E" w:rsidTr="00BB42D6">
        <w:tc>
          <w:tcPr>
            <w:tcW w:w="0" w:type="auto"/>
          </w:tcPr>
          <w:p w:rsidR="00537A80" w:rsidRPr="00C9470E" w:rsidRDefault="00537A80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0" w:type="auto"/>
          </w:tcPr>
          <w:p w:rsidR="00537A80" w:rsidRPr="00C9470E" w:rsidRDefault="00617F47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Измерение отрезков</w:t>
            </w:r>
          </w:p>
        </w:tc>
      </w:tr>
      <w:tr w:rsidR="00D97B3D" w:rsidRPr="00C9470E" w:rsidTr="00BB42D6">
        <w:tc>
          <w:tcPr>
            <w:tcW w:w="0" w:type="auto"/>
          </w:tcPr>
          <w:p w:rsidR="00537A80" w:rsidRPr="00C9470E" w:rsidRDefault="00537A80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0" w:type="auto"/>
          </w:tcPr>
          <w:p w:rsidR="00537A80" w:rsidRPr="00C9470E" w:rsidRDefault="00617F47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Решение задач по теме «Измерение отрезков»</w:t>
            </w:r>
          </w:p>
        </w:tc>
      </w:tr>
      <w:tr w:rsidR="00D97B3D" w:rsidRPr="00C9470E" w:rsidTr="00BB42D6">
        <w:tc>
          <w:tcPr>
            <w:tcW w:w="0" w:type="auto"/>
          </w:tcPr>
          <w:p w:rsidR="00537A80" w:rsidRPr="00C9470E" w:rsidRDefault="00537A80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0" w:type="auto"/>
          </w:tcPr>
          <w:p w:rsidR="00537A80" w:rsidRPr="00C9470E" w:rsidRDefault="00617F47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Измерение углов</w:t>
            </w:r>
          </w:p>
        </w:tc>
      </w:tr>
      <w:tr w:rsidR="00D97B3D" w:rsidRPr="00C9470E" w:rsidTr="00BB42D6">
        <w:tc>
          <w:tcPr>
            <w:tcW w:w="0" w:type="auto"/>
          </w:tcPr>
          <w:p w:rsidR="00537A80" w:rsidRPr="00C9470E" w:rsidRDefault="00537A80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0" w:type="auto"/>
          </w:tcPr>
          <w:p w:rsidR="00537A80" w:rsidRPr="00C9470E" w:rsidRDefault="00617F47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Смежные и вертикальные углы</w:t>
            </w:r>
          </w:p>
        </w:tc>
      </w:tr>
      <w:tr w:rsidR="0039335B" w:rsidRPr="00C9470E" w:rsidTr="00BB42D6">
        <w:tc>
          <w:tcPr>
            <w:tcW w:w="0" w:type="auto"/>
          </w:tcPr>
          <w:p w:rsidR="0039335B" w:rsidRPr="00C9470E" w:rsidRDefault="00BB42D6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0" w:type="auto"/>
          </w:tcPr>
          <w:p w:rsidR="0039335B" w:rsidRPr="00C9470E" w:rsidRDefault="00617F47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Перпендикулярные прямые</w:t>
            </w:r>
          </w:p>
        </w:tc>
      </w:tr>
      <w:tr w:rsidR="00617F47" w:rsidRPr="00C9470E" w:rsidTr="00BB42D6">
        <w:tc>
          <w:tcPr>
            <w:tcW w:w="0" w:type="auto"/>
          </w:tcPr>
          <w:p w:rsidR="00617F47" w:rsidRPr="00C9470E" w:rsidRDefault="00BB42D6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0" w:type="auto"/>
          </w:tcPr>
          <w:p w:rsidR="00617F47" w:rsidRPr="00C9470E" w:rsidRDefault="00D76FFC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Обобщающий урок по теме «Основные свойства простейших геометрических фигур. Смежные и вертикальные углы»</w:t>
            </w:r>
          </w:p>
        </w:tc>
      </w:tr>
      <w:tr w:rsidR="00617F47" w:rsidRPr="00C9470E" w:rsidTr="00BB42D6">
        <w:tc>
          <w:tcPr>
            <w:tcW w:w="0" w:type="auto"/>
          </w:tcPr>
          <w:p w:rsidR="00617F47" w:rsidRPr="00C9470E" w:rsidRDefault="00BB42D6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0" w:type="auto"/>
          </w:tcPr>
          <w:p w:rsidR="00617F47" w:rsidRPr="00C9470E" w:rsidRDefault="00617F47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Контрольная работа №1 по теме «Основные свойства простейших геометрических фигур. Смежные и вертикальные углы»</w:t>
            </w:r>
          </w:p>
        </w:tc>
      </w:tr>
      <w:tr w:rsidR="00617F47" w:rsidRPr="00C9470E" w:rsidTr="00BB42D6">
        <w:tc>
          <w:tcPr>
            <w:tcW w:w="0" w:type="auto"/>
          </w:tcPr>
          <w:p w:rsidR="00617F47" w:rsidRPr="00C9470E" w:rsidRDefault="00BB42D6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11.</w:t>
            </w:r>
          </w:p>
        </w:tc>
        <w:tc>
          <w:tcPr>
            <w:tcW w:w="0" w:type="auto"/>
          </w:tcPr>
          <w:p w:rsidR="00617F47" w:rsidRPr="00C9470E" w:rsidRDefault="00617F47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Анализ ошибок контрольной работы. Работа над ошибками</w:t>
            </w:r>
          </w:p>
        </w:tc>
      </w:tr>
      <w:tr w:rsidR="00537A80" w:rsidRPr="00C9470E" w:rsidTr="00D97B3D">
        <w:tc>
          <w:tcPr>
            <w:tcW w:w="0" w:type="auto"/>
            <w:gridSpan w:val="2"/>
            <w:vAlign w:val="center"/>
          </w:tcPr>
          <w:p w:rsidR="00537A80" w:rsidRPr="00C9470E" w:rsidRDefault="00D97B3D" w:rsidP="00C9470E">
            <w:pPr>
              <w:suppressAutoHyphens/>
              <w:jc w:val="both"/>
              <w:rPr>
                <w:rFonts w:ascii="Times New Roman" w:hAnsi="Times New Roman" w:cs="Times New Roman"/>
                <w:b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b/>
                <w:color w:val="000000"/>
                <w:kern w:val="0"/>
                <w:sz w:val="26"/>
                <w:szCs w:val="26"/>
                <w:lang w:eastAsia="ru-RU"/>
              </w:rPr>
              <w:t xml:space="preserve">Глава </w:t>
            </w:r>
            <w:r w:rsidRPr="00C9470E">
              <w:rPr>
                <w:rFonts w:ascii="Times New Roman" w:hAnsi="Times New Roman" w:cs="Times New Roman"/>
                <w:b/>
                <w:color w:val="000000"/>
                <w:kern w:val="0"/>
                <w:sz w:val="26"/>
                <w:szCs w:val="26"/>
                <w:lang w:val="en-US" w:eastAsia="ru-RU"/>
              </w:rPr>
              <w:t>II</w:t>
            </w:r>
            <w:r w:rsidRPr="00C9470E">
              <w:rPr>
                <w:rFonts w:ascii="Times New Roman" w:hAnsi="Times New Roman" w:cs="Times New Roman"/>
                <w:b/>
                <w:color w:val="000000"/>
                <w:kern w:val="0"/>
                <w:sz w:val="26"/>
                <w:szCs w:val="26"/>
                <w:lang w:eastAsia="ru-RU"/>
              </w:rPr>
              <w:t>. Треугольники. (1</w:t>
            </w:r>
            <w:r w:rsidR="0039335B" w:rsidRPr="00C9470E">
              <w:rPr>
                <w:rFonts w:ascii="Times New Roman" w:hAnsi="Times New Roman" w:cs="Times New Roman"/>
                <w:b/>
                <w:color w:val="000000"/>
                <w:kern w:val="0"/>
                <w:sz w:val="26"/>
                <w:szCs w:val="26"/>
                <w:lang w:eastAsia="ru-RU"/>
              </w:rPr>
              <w:t>9</w:t>
            </w:r>
            <w:r w:rsidRPr="00C9470E">
              <w:rPr>
                <w:rFonts w:ascii="Times New Roman" w:hAnsi="Times New Roman" w:cs="Times New Roman"/>
                <w:b/>
                <w:color w:val="000000"/>
                <w:kern w:val="0"/>
                <w:sz w:val="26"/>
                <w:szCs w:val="26"/>
                <w:lang w:eastAsia="ru-RU"/>
              </w:rPr>
              <w:t xml:space="preserve"> ч)</w:t>
            </w:r>
          </w:p>
        </w:tc>
      </w:tr>
      <w:tr w:rsidR="00537A80" w:rsidRPr="00C9470E" w:rsidTr="00BB42D6">
        <w:tc>
          <w:tcPr>
            <w:tcW w:w="0" w:type="auto"/>
          </w:tcPr>
          <w:p w:rsidR="00537A80" w:rsidRPr="00C9470E" w:rsidRDefault="00BB42D6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12.</w:t>
            </w:r>
          </w:p>
        </w:tc>
        <w:tc>
          <w:tcPr>
            <w:tcW w:w="0" w:type="auto"/>
          </w:tcPr>
          <w:p w:rsidR="00537A80" w:rsidRPr="00C9470E" w:rsidRDefault="00617F47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Треугольники</w:t>
            </w:r>
          </w:p>
        </w:tc>
      </w:tr>
      <w:tr w:rsidR="00537A80" w:rsidRPr="00C9470E" w:rsidTr="00BB42D6">
        <w:tc>
          <w:tcPr>
            <w:tcW w:w="0" w:type="auto"/>
          </w:tcPr>
          <w:p w:rsidR="00537A80" w:rsidRPr="00C9470E" w:rsidRDefault="00BB42D6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13.</w:t>
            </w:r>
          </w:p>
        </w:tc>
        <w:tc>
          <w:tcPr>
            <w:tcW w:w="0" w:type="auto"/>
          </w:tcPr>
          <w:p w:rsidR="00537A80" w:rsidRPr="00C9470E" w:rsidRDefault="00617F47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Первый признак равенства треугольников</w:t>
            </w:r>
          </w:p>
        </w:tc>
      </w:tr>
      <w:tr w:rsidR="00537A80" w:rsidRPr="00C9470E" w:rsidTr="00BB42D6">
        <w:tc>
          <w:tcPr>
            <w:tcW w:w="0" w:type="auto"/>
          </w:tcPr>
          <w:p w:rsidR="00537A80" w:rsidRPr="00C9470E" w:rsidRDefault="00BB42D6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14.</w:t>
            </w:r>
          </w:p>
        </w:tc>
        <w:tc>
          <w:tcPr>
            <w:tcW w:w="0" w:type="auto"/>
          </w:tcPr>
          <w:p w:rsidR="00537A80" w:rsidRPr="00C9470E" w:rsidRDefault="00617F47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Решение задач на применение первого признака равенства треугольников</w:t>
            </w:r>
          </w:p>
        </w:tc>
      </w:tr>
      <w:tr w:rsidR="00537A80" w:rsidRPr="00C9470E" w:rsidTr="00BB42D6">
        <w:tc>
          <w:tcPr>
            <w:tcW w:w="0" w:type="auto"/>
          </w:tcPr>
          <w:p w:rsidR="00537A80" w:rsidRPr="00C9470E" w:rsidRDefault="00BB42D6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15.</w:t>
            </w:r>
          </w:p>
        </w:tc>
        <w:tc>
          <w:tcPr>
            <w:tcW w:w="0" w:type="auto"/>
          </w:tcPr>
          <w:p w:rsidR="00537A80" w:rsidRPr="00C9470E" w:rsidRDefault="00617F47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Медианы, биссектрисы и высоты треугольника</w:t>
            </w:r>
          </w:p>
        </w:tc>
      </w:tr>
      <w:tr w:rsidR="00537A80" w:rsidRPr="00C9470E" w:rsidTr="00BB42D6">
        <w:tc>
          <w:tcPr>
            <w:tcW w:w="0" w:type="auto"/>
          </w:tcPr>
          <w:p w:rsidR="00537A80" w:rsidRPr="00C9470E" w:rsidRDefault="00BB42D6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16.</w:t>
            </w:r>
          </w:p>
        </w:tc>
        <w:tc>
          <w:tcPr>
            <w:tcW w:w="0" w:type="auto"/>
          </w:tcPr>
          <w:p w:rsidR="00537A80" w:rsidRPr="00C9470E" w:rsidRDefault="00617F47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Свойства равнобедренного треугольника</w:t>
            </w:r>
          </w:p>
        </w:tc>
      </w:tr>
      <w:tr w:rsidR="00537A80" w:rsidRPr="00C9470E" w:rsidTr="00BB42D6">
        <w:tc>
          <w:tcPr>
            <w:tcW w:w="0" w:type="auto"/>
          </w:tcPr>
          <w:p w:rsidR="00537A80" w:rsidRPr="00C9470E" w:rsidRDefault="00BB42D6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17.</w:t>
            </w:r>
          </w:p>
        </w:tc>
        <w:tc>
          <w:tcPr>
            <w:tcW w:w="0" w:type="auto"/>
          </w:tcPr>
          <w:p w:rsidR="00537A80" w:rsidRPr="00C9470E" w:rsidRDefault="00617F47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Решение задач по теме «Равнобедренный треугольник»</w:t>
            </w:r>
          </w:p>
        </w:tc>
      </w:tr>
      <w:tr w:rsidR="00537A80" w:rsidRPr="00C9470E" w:rsidTr="00BB42D6">
        <w:tc>
          <w:tcPr>
            <w:tcW w:w="0" w:type="auto"/>
          </w:tcPr>
          <w:p w:rsidR="00537A80" w:rsidRPr="00C9470E" w:rsidRDefault="00BB42D6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18.</w:t>
            </w:r>
          </w:p>
        </w:tc>
        <w:tc>
          <w:tcPr>
            <w:tcW w:w="0" w:type="auto"/>
          </w:tcPr>
          <w:p w:rsidR="00537A80" w:rsidRPr="00C9470E" w:rsidRDefault="00617F47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Решение задач по теме «Равнобедренный треугольник»</w:t>
            </w:r>
          </w:p>
        </w:tc>
      </w:tr>
      <w:tr w:rsidR="00B63A92" w:rsidRPr="00C9470E" w:rsidTr="00BB42D6">
        <w:tc>
          <w:tcPr>
            <w:tcW w:w="0" w:type="auto"/>
          </w:tcPr>
          <w:p w:rsidR="00B63A92" w:rsidRPr="00C9470E" w:rsidRDefault="00BB42D6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19.</w:t>
            </w:r>
          </w:p>
        </w:tc>
        <w:tc>
          <w:tcPr>
            <w:tcW w:w="0" w:type="auto"/>
          </w:tcPr>
          <w:p w:rsidR="00B63A92" w:rsidRPr="00C9470E" w:rsidRDefault="00B63A92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Второй признак равенства треугольников</w:t>
            </w:r>
          </w:p>
        </w:tc>
      </w:tr>
      <w:tr w:rsidR="00D97B3D" w:rsidRPr="00C9470E" w:rsidTr="00BB42D6">
        <w:tc>
          <w:tcPr>
            <w:tcW w:w="0" w:type="auto"/>
          </w:tcPr>
          <w:p w:rsidR="00D97B3D" w:rsidRPr="00C9470E" w:rsidRDefault="00BB42D6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20.</w:t>
            </w:r>
          </w:p>
        </w:tc>
        <w:tc>
          <w:tcPr>
            <w:tcW w:w="0" w:type="auto"/>
          </w:tcPr>
          <w:p w:rsidR="00D97B3D" w:rsidRPr="00C9470E" w:rsidRDefault="00617F47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Решение задач на применение второго признака равенства треугольников</w:t>
            </w:r>
          </w:p>
        </w:tc>
      </w:tr>
      <w:tr w:rsidR="00D97B3D" w:rsidRPr="00C9470E" w:rsidTr="00BB42D6">
        <w:tc>
          <w:tcPr>
            <w:tcW w:w="0" w:type="auto"/>
          </w:tcPr>
          <w:p w:rsidR="00D97B3D" w:rsidRPr="00C9470E" w:rsidRDefault="00BB42D6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21.</w:t>
            </w:r>
          </w:p>
        </w:tc>
        <w:tc>
          <w:tcPr>
            <w:tcW w:w="0" w:type="auto"/>
          </w:tcPr>
          <w:p w:rsidR="00D97B3D" w:rsidRPr="00C9470E" w:rsidRDefault="00617F47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Третий признак равенства треугольников</w:t>
            </w:r>
          </w:p>
        </w:tc>
      </w:tr>
      <w:tr w:rsidR="00D97B3D" w:rsidRPr="00C9470E" w:rsidTr="00BB42D6">
        <w:tc>
          <w:tcPr>
            <w:tcW w:w="0" w:type="auto"/>
          </w:tcPr>
          <w:p w:rsidR="00D97B3D" w:rsidRPr="00C9470E" w:rsidRDefault="00BB42D6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22.</w:t>
            </w:r>
          </w:p>
        </w:tc>
        <w:tc>
          <w:tcPr>
            <w:tcW w:w="0" w:type="auto"/>
          </w:tcPr>
          <w:p w:rsidR="00D97B3D" w:rsidRPr="00C9470E" w:rsidRDefault="00617F47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Решение задач на применение признаков равенства треугольников</w:t>
            </w:r>
          </w:p>
        </w:tc>
      </w:tr>
      <w:tr w:rsidR="00EA020B" w:rsidRPr="00C9470E" w:rsidTr="00BB42D6">
        <w:tc>
          <w:tcPr>
            <w:tcW w:w="0" w:type="auto"/>
          </w:tcPr>
          <w:p w:rsidR="00EA020B" w:rsidRPr="00C9470E" w:rsidRDefault="00EA020B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lastRenderedPageBreak/>
              <w:t>23.</w:t>
            </w:r>
          </w:p>
        </w:tc>
        <w:tc>
          <w:tcPr>
            <w:tcW w:w="0" w:type="auto"/>
          </w:tcPr>
          <w:p w:rsidR="00EA020B" w:rsidRPr="00C9470E" w:rsidRDefault="00EA020B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Решение задач на применение признаков равенства треугольников</w:t>
            </w:r>
          </w:p>
        </w:tc>
      </w:tr>
      <w:tr w:rsidR="00D97B3D" w:rsidRPr="00C9470E" w:rsidTr="00BB42D6">
        <w:tc>
          <w:tcPr>
            <w:tcW w:w="0" w:type="auto"/>
          </w:tcPr>
          <w:p w:rsidR="00D97B3D" w:rsidRPr="00C9470E" w:rsidRDefault="00EA020B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24.</w:t>
            </w:r>
          </w:p>
        </w:tc>
        <w:tc>
          <w:tcPr>
            <w:tcW w:w="0" w:type="auto"/>
          </w:tcPr>
          <w:p w:rsidR="00D97B3D" w:rsidRPr="00C9470E" w:rsidRDefault="00617F47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Окружность</w:t>
            </w:r>
          </w:p>
        </w:tc>
      </w:tr>
      <w:tr w:rsidR="00D97B3D" w:rsidRPr="00C9470E" w:rsidTr="00BB42D6">
        <w:tc>
          <w:tcPr>
            <w:tcW w:w="0" w:type="auto"/>
          </w:tcPr>
          <w:p w:rsidR="00D97B3D" w:rsidRPr="00C9470E" w:rsidRDefault="00EA020B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25.</w:t>
            </w:r>
          </w:p>
        </w:tc>
        <w:tc>
          <w:tcPr>
            <w:tcW w:w="0" w:type="auto"/>
          </w:tcPr>
          <w:p w:rsidR="00D97B3D" w:rsidRPr="00C9470E" w:rsidRDefault="00617F47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Примеры задач на построение</w:t>
            </w:r>
          </w:p>
        </w:tc>
      </w:tr>
      <w:tr w:rsidR="00D97B3D" w:rsidRPr="00C9470E" w:rsidTr="00BB42D6">
        <w:tc>
          <w:tcPr>
            <w:tcW w:w="0" w:type="auto"/>
          </w:tcPr>
          <w:p w:rsidR="00D97B3D" w:rsidRPr="00C9470E" w:rsidRDefault="00EA020B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26</w:t>
            </w:r>
            <w:r w:rsidR="00BB42D6"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0" w:type="auto"/>
          </w:tcPr>
          <w:p w:rsidR="00D97B3D" w:rsidRPr="00C9470E" w:rsidRDefault="00617F47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Решение задач на построение</w:t>
            </w:r>
          </w:p>
        </w:tc>
      </w:tr>
      <w:tr w:rsidR="00617F47" w:rsidRPr="00C9470E" w:rsidTr="00BB42D6">
        <w:tc>
          <w:tcPr>
            <w:tcW w:w="0" w:type="auto"/>
          </w:tcPr>
          <w:p w:rsidR="00617F47" w:rsidRPr="00C9470E" w:rsidRDefault="00BB42D6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27.</w:t>
            </w:r>
          </w:p>
        </w:tc>
        <w:tc>
          <w:tcPr>
            <w:tcW w:w="0" w:type="auto"/>
          </w:tcPr>
          <w:p w:rsidR="00617F47" w:rsidRPr="00C9470E" w:rsidRDefault="00617F47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Алгоритм решения задач на построение</w:t>
            </w:r>
          </w:p>
        </w:tc>
      </w:tr>
      <w:tr w:rsidR="00617F47" w:rsidRPr="00C9470E" w:rsidTr="00BB42D6">
        <w:tc>
          <w:tcPr>
            <w:tcW w:w="0" w:type="auto"/>
          </w:tcPr>
          <w:p w:rsidR="00617F47" w:rsidRPr="00C9470E" w:rsidRDefault="00BB42D6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28.</w:t>
            </w:r>
          </w:p>
        </w:tc>
        <w:tc>
          <w:tcPr>
            <w:tcW w:w="0" w:type="auto"/>
          </w:tcPr>
          <w:p w:rsidR="00617F47" w:rsidRPr="00C9470E" w:rsidRDefault="00D76FFC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Обобщающий урок по теме «Треугольники»</w:t>
            </w:r>
          </w:p>
        </w:tc>
      </w:tr>
      <w:tr w:rsidR="00617F47" w:rsidRPr="00C9470E" w:rsidTr="00BB42D6">
        <w:tc>
          <w:tcPr>
            <w:tcW w:w="0" w:type="auto"/>
          </w:tcPr>
          <w:p w:rsidR="00617F47" w:rsidRPr="00C9470E" w:rsidRDefault="00BB42D6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29.</w:t>
            </w:r>
          </w:p>
        </w:tc>
        <w:tc>
          <w:tcPr>
            <w:tcW w:w="0" w:type="auto"/>
          </w:tcPr>
          <w:p w:rsidR="00617F47" w:rsidRPr="00C9470E" w:rsidRDefault="00617F47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Контрольная работа №2 по теме «Треугольники»</w:t>
            </w:r>
          </w:p>
        </w:tc>
      </w:tr>
      <w:tr w:rsidR="00617F47" w:rsidRPr="00C9470E" w:rsidTr="00BB42D6">
        <w:tc>
          <w:tcPr>
            <w:tcW w:w="0" w:type="auto"/>
          </w:tcPr>
          <w:p w:rsidR="00617F47" w:rsidRPr="00C9470E" w:rsidRDefault="00BB42D6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30.</w:t>
            </w:r>
          </w:p>
        </w:tc>
        <w:tc>
          <w:tcPr>
            <w:tcW w:w="0" w:type="auto"/>
          </w:tcPr>
          <w:p w:rsidR="00617F47" w:rsidRPr="00C9470E" w:rsidRDefault="00617F47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Анализ ошибок контрольной работы. Работа над ошибками</w:t>
            </w:r>
          </w:p>
        </w:tc>
      </w:tr>
      <w:tr w:rsidR="00D97B3D" w:rsidRPr="00C9470E" w:rsidTr="00D97B3D">
        <w:tc>
          <w:tcPr>
            <w:tcW w:w="0" w:type="auto"/>
            <w:gridSpan w:val="2"/>
          </w:tcPr>
          <w:p w:rsidR="00D97B3D" w:rsidRPr="00C9470E" w:rsidRDefault="00D97B3D" w:rsidP="00C9470E">
            <w:pPr>
              <w:suppressAutoHyphens/>
              <w:jc w:val="both"/>
              <w:rPr>
                <w:rFonts w:ascii="Times New Roman" w:hAnsi="Times New Roman" w:cs="Times New Roman"/>
                <w:b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b/>
                <w:color w:val="000000"/>
                <w:kern w:val="0"/>
                <w:sz w:val="26"/>
                <w:szCs w:val="26"/>
                <w:lang w:eastAsia="ru-RU"/>
              </w:rPr>
              <w:t xml:space="preserve">Глава </w:t>
            </w:r>
            <w:r w:rsidRPr="00C9470E">
              <w:rPr>
                <w:rFonts w:ascii="Times New Roman" w:hAnsi="Times New Roman" w:cs="Times New Roman"/>
                <w:b/>
                <w:color w:val="000000"/>
                <w:kern w:val="0"/>
                <w:sz w:val="26"/>
                <w:szCs w:val="26"/>
                <w:lang w:val="en-US" w:eastAsia="ru-RU"/>
              </w:rPr>
              <w:t>III</w:t>
            </w:r>
            <w:r w:rsidRPr="00C9470E">
              <w:rPr>
                <w:rFonts w:ascii="Times New Roman" w:hAnsi="Times New Roman" w:cs="Times New Roman"/>
                <w:b/>
                <w:color w:val="000000"/>
                <w:kern w:val="0"/>
                <w:sz w:val="26"/>
                <w:szCs w:val="26"/>
                <w:lang w:eastAsia="ru-RU"/>
              </w:rPr>
              <w:t>. Параллельные прямые. (</w:t>
            </w:r>
            <w:r w:rsidR="00E26B9D" w:rsidRPr="00C9470E">
              <w:rPr>
                <w:rFonts w:ascii="Times New Roman" w:hAnsi="Times New Roman" w:cs="Times New Roman"/>
                <w:b/>
                <w:color w:val="000000"/>
                <w:kern w:val="0"/>
                <w:sz w:val="26"/>
                <w:szCs w:val="26"/>
                <w:lang w:eastAsia="ru-RU"/>
              </w:rPr>
              <w:t>13</w:t>
            </w:r>
            <w:r w:rsidRPr="00C9470E">
              <w:rPr>
                <w:rFonts w:ascii="Times New Roman" w:hAnsi="Times New Roman" w:cs="Times New Roman"/>
                <w:b/>
                <w:color w:val="000000"/>
                <w:kern w:val="0"/>
                <w:sz w:val="26"/>
                <w:szCs w:val="26"/>
                <w:lang w:eastAsia="ru-RU"/>
              </w:rPr>
              <w:t xml:space="preserve"> ч)</w:t>
            </w:r>
          </w:p>
        </w:tc>
      </w:tr>
      <w:tr w:rsidR="00D97B3D" w:rsidRPr="00C9470E" w:rsidTr="00BB42D6">
        <w:tc>
          <w:tcPr>
            <w:tcW w:w="0" w:type="auto"/>
          </w:tcPr>
          <w:p w:rsidR="00D97B3D" w:rsidRPr="00C9470E" w:rsidRDefault="00BB42D6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31.</w:t>
            </w:r>
          </w:p>
        </w:tc>
        <w:tc>
          <w:tcPr>
            <w:tcW w:w="0" w:type="auto"/>
          </w:tcPr>
          <w:p w:rsidR="00D97B3D" w:rsidRPr="00C9470E" w:rsidRDefault="00B63A92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Признаки параллельности прямых</w:t>
            </w:r>
          </w:p>
        </w:tc>
      </w:tr>
      <w:tr w:rsidR="00D97B3D" w:rsidRPr="00C9470E" w:rsidTr="00BB42D6">
        <w:tc>
          <w:tcPr>
            <w:tcW w:w="0" w:type="auto"/>
          </w:tcPr>
          <w:p w:rsidR="00D97B3D" w:rsidRPr="00C9470E" w:rsidRDefault="00BB42D6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32.</w:t>
            </w:r>
          </w:p>
        </w:tc>
        <w:tc>
          <w:tcPr>
            <w:tcW w:w="0" w:type="auto"/>
          </w:tcPr>
          <w:p w:rsidR="00D97B3D" w:rsidRPr="00C9470E" w:rsidRDefault="00B63A92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Закрепление признаков параллельности прямых при решении задач</w:t>
            </w:r>
          </w:p>
        </w:tc>
      </w:tr>
      <w:tr w:rsidR="00D97B3D" w:rsidRPr="00C9470E" w:rsidTr="00BB42D6">
        <w:tc>
          <w:tcPr>
            <w:tcW w:w="0" w:type="auto"/>
          </w:tcPr>
          <w:p w:rsidR="00D97B3D" w:rsidRPr="00C9470E" w:rsidRDefault="00BB42D6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33.</w:t>
            </w:r>
          </w:p>
        </w:tc>
        <w:tc>
          <w:tcPr>
            <w:tcW w:w="0" w:type="auto"/>
          </w:tcPr>
          <w:p w:rsidR="00D97B3D" w:rsidRPr="00C9470E" w:rsidRDefault="00B63A92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Практические способы построения параллельных прямых</w:t>
            </w:r>
          </w:p>
        </w:tc>
      </w:tr>
      <w:tr w:rsidR="00D97B3D" w:rsidRPr="00C9470E" w:rsidTr="00BB42D6">
        <w:tc>
          <w:tcPr>
            <w:tcW w:w="0" w:type="auto"/>
          </w:tcPr>
          <w:p w:rsidR="00D97B3D" w:rsidRPr="00C9470E" w:rsidRDefault="00BB42D6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34.</w:t>
            </w:r>
          </w:p>
        </w:tc>
        <w:tc>
          <w:tcPr>
            <w:tcW w:w="0" w:type="auto"/>
          </w:tcPr>
          <w:p w:rsidR="00D97B3D" w:rsidRPr="00C9470E" w:rsidRDefault="00B63A92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Решение задач по теме «Признаки параллельности прямых»</w:t>
            </w:r>
          </w:p>
        </w:tc>
      </w:tr>
      <w:tr w:rsidR="00D97B3D" w:rsidRPr="00C9470E" w:rsidTr="00BB42D6">
        <w:tc>
          <w:tcPr>
            <w:tcW w:w="0" w:type="auto"/>
          </w:tcPr>
          <w:p w:rsidR="00D97B3D" w:rsidRPr="00C9470E" w:rsidRDefault="00BB42D6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35.</w:t>
            </w:r>
          </w:p>
        </w:tc>
        <w:tc>
          <w:tcPr>
            <w:tcW w:w="0" w:type="auto"/>
          </w:tcPr>
          <w:p w:rsidR="00D97B3D" w:rsidRPr="00C9470E" w:rsidRDefault="00B63A92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Аксиома параллельных прямых</w:t>
            </w:r>
          </w:p>
        </w:tc>
      </w:tr>
      <w:tr w:rsidR="00D97B3D" w:rsidRPr="00C9470E" w:rsidTr="00BB42D6">
        <w:tc>
          <w:tcPr>
            <w:tcW w:w="0" w:type="auto"/>
          </w:tcPr>
          <w:p w:rsidR="00D97B3D" w:rsidRPr="00C9470E" w:rsidRDefault="00BB42D6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36.</w:t>
            </w:r>
          </w:p>
        </w:tc>
        <w:tc>
          <w:tcPr>
            <w:tcW w:w="0" w:type="auto"/>
          </w:tcPr>
          <w:p w:rsidR="00D97B3D" w:rsidRPr="00C9470E" w:rsidRDefault="00B63A92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Свойства параллельных прямых</w:t>
            </w:r>
          </w:p>
        </w:tc>
      </w:tr>
      <w:tr w:rsidR="00D97B3D" w:rsidRPr="00C9470E" w:rsidTr="00BB42D6">
        <w:tc>
          <w:tcPr>
            <w:tcW w:w="0" w:type="auto"/>
          </w:tcPr>
          <w:p w:rsidR="00D97B3D" w:rsidRPr="00C9470E" w:rsidRDefault="00BB42D6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37.</w:t>
            </w:r>
          </w:p>
        </w:tc>
        <w:tc>
          <w:tcPr>
            <w:tcW w:w="0" w:type="auto"/>
          </w:tcPr>
          <w:p w:rsidR="00D97B3D" w:rsidRPr="00C9470E" w:rsidRDefault="00B63A92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Применение свойств параллельных прямых</w:t>
            </w:r>
          </w:p>
        </w:tc>
      </w:tr>
      <w:tr w:rsidR="00B63A92" w:rsidRPr="00C9470E" w:rsidTr="00BB42D6">
        <w:tc>
          <w:tcPr>
            <w:tcW w:w="0" w:type="auto"/>
          </w:tcPr>
          <w:p w:rsidR="00B63A92" w:rsidRPr="00C9470E" w:rsidRDefault="00BB42D6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38.</w:t>
            </w:r>
          </w:p>
        </w:tc>
        <w:tc>
          <w:tcPr>
            <w:tcW w:w="0" w:type="auto"/>
          </w:tcPr>
          <w:p w:rsidR="00B63A92" w:rsidRPr="00C9470E" w:rsidRDefault="00B63A92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Алгоритм решения задач по теме «Параллельные прямые»</w:t>
            </w:r>
          </w:p>
        </w:tc>
      </w:tr>
      <w:tr w:rsidR="00D97B3D" w:rsidRPr="00C9470E" w:rsidTr="00BB42D6">
        <w:tc>
          <w:tcPr>
            <w:tcW w:w="0" w:type="auto"/>
          </w:tcPr>
          <w:p w:rsidR="00D97B3D" w:rsidRPr="00C9470E" w:rsidRDefault="00BB42D6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39.</w:t>
            </w:r>
          </w:p>
        </w:tc>
        <w:tc>
          <w:tcPr>
            <w:tcW w:w="0" w:type="auto"/>
          </w:tcPr>
          <w:p w:rsidR="00D97B3D" w:rsidRPr="00C9470E" w:rsidRDefault="00B63A92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Решение задач по теме «Параллельные прямые»</w:t>
            </w:r>
          </w:p>
        </w:tc>
      </w:tr>
      <w:tr w:rsidR="00D97B3D" w:rsidRPr="00C9470E" w:rsidTr="00BB42D6">
        <w:tc>
          <w:tcPr>
            <w:tcW w:w="0" w:type="auto"/>
          </w:tcPr>
          <w:p w:rsidR="00D97B3D" w:rsidRPr="00C9470E" w:rsidRDefault="00BB42D6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40.</w:t>
            </w:r>
          </w:p>
        </w:tc>
        <w:tc>
          <w:tcPr>
            <w:tcW w:w="0" w:type="auto"/>
          </w:tcPr>
          <w:p w:rsidR="00D97B3D" w:rsidRPr="00C9470E" w:rsidRDefault="00EA020B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Решение</w:t>
            </w:r>
            <w:r w:rsidR="00B63A92"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 xml:space="preserve"> задач по теме «Параллельные прямые»</w:t>
            </w:r>
          </w:p>
        </w:tc>
      </w:tr>
      <w:tr w:rsidR="00B63A92" w:rsidRPr="00C9470E" w:rsidTr="00BB42D6">
        <w:tc>
          <w:tcPr>
            <w:tcW w:w="0" w:type="auto"/>
          </w:tcPr>
          <w:p w:rsidR="00B63A92" w:rsidRPr="00C9470E" w:rsidRDefault="00BB42D6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41.</w:t>
            </w:r>
          </w:p>
        </w:tc>
        <w:tc>
          <w:tcPr>
            <w:tcW w:w="0" w:type="auto"/>
          </w:tcPr>
          <w:p w:rsidR="00B63A92" w:rsidRPr="00C9470E" w:rsidRDefault="00EA020B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Обобщающий урок по теме «Параллельные прямые»</w:t>
            </w:r>
          </w:p>
        </w:tc>
      </w:tr>
      <w:tr w:rsidR="00B63A92" w:rsidRPr="00C9470E" w:rsidTr="00BB42D6">
        <w:tc>
          <w:tcPr>
            <w:tcW w:w="0" w:type="auto"/>
          </w:tcPr>
          <w:p w:rsidR="00B63A92" w:rsidRPr="00C9470E" w:rsidRDefault="00BB42D6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42.</w:t>
            </w:r>
          </w:p>
        </w:tc>
        <w:tc>
          <w:tcPr>
            <w:tcW w:w="0" w:type="auto"/>
          </w:tcPr>
          <w:p w:rsidR="00B63A92" w:rsidRPr="00C9470E" w:rsidRDefault="00B63A92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Контрольная работа №3 по теме «Параллельные прямые»</w:t>
            </w:r>
          </w:p>
        </w:tc>
      </w:tr>
      <w:tr w:rsidR="00B63A92" w:rsidRPr="00C9470E" w:rsidTr="00BB42D6">
        <w:tc>
          <w:tcPr>
            <w:tcW w:w="0" w:type="auto"/>
          </w:tcPr>
          <w:p w:rsidR="00B63A92" w:rsidRPr="00C9470E" w:rsidRDefault="00BB42D6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43.</w:t>
            </w:r>
          </w:p>
        </w:tc>
        <w:tc>
          <w:tcPr>
            <w:tcW w:w="0" w:type="auto"/>
          </w:tcPr>
          <w:p w:rsidR="00B63A92" w:rsidRPr="00C9470E" w:rsidRDefault="00B63A92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Анализ ошибок контрольной работы. Работа над ошибками</w:t>
            </w:r>
          </w:p>
        </w:tc>
      </w:tr>
      <w:tr w:rsidR="00D97B3D" w:rsidRPr="00C9470E" w:rsidTr="00D97B3D">
        <w:tc>
          <w:tcPr>
            <w:tcW w:w="0" w:type="auto"/>
            <w:gridSpan w:val="2"/>
          </w:tcPr>
          <w:p w:rsidR="00D97B3D" w:rsidRPr="00C9470E" w:rsidRDefault="00D97B3D" w:rsidP="00C9470E">
            <w:pPr>
              <w:suppressAutoHyphens/>
              <w:jc w:val="both"/>
              <w:rPr>
                <w:rFonts w:ascii="Times New Roman" w:hAnsi="Times New Roman" w:cs="Times New Roman"/>
                <w:b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b/>
                <w:color w:val="000000"/>
                <w:kern w:val="0"/>
                <w:sz w:val="26"/>
                <w:szCs w:val="26"/>
                <w:lang w:eastAsia="ru-RU"/>
              </w:rPr>
              <w:t xml:space="preserve">Глава </w:t>
            </w:r>
            <w:r w:rsidRPr="00C9470E">
              <w:rPr>
                <w:rFonts w:ascii="Times New Roman" w:hAnsi="Times New Roman" w:cs="Times New Roman"/>
                <w:b/>
                <w:color w:val="000000"/>
                <w:kern w:val="0"/>
                <w:sz w:val="26"/>
                <w:szCs w:val="26"/>
                <w:lang w:val="en-US" w:eastAsia="ru-RU"/>
              </w:rPr>
              <w:t>IV</w:t>
            </w:r>
            <w:r w:rsidRPr="00C9470E">
              <w:rPr>
                <w:rFonts w:ascii="Times New Roman" w:hAnsi="Times New Roman" w:cs="Times New Roman"/>
                <w:b/>
                <w:color w:val="000000"/>
                <w:kern w:val="0"/>
                <w:sz w:val="26"/>
                <w:szCs w:val="26"/>
                <w:lang w:eastAsia="ru-RU"/>
              </w:rPr>
              <w:t>. Соотношения между сторонами и углами треугольника. (</w:t>
            </w:r>
            <w:r w:rsidR="00E26B9D" w:rsidRPr="00C9470E">
              <w:rPr>
                <w:rFonts w:ascii="Times New Roman" w:hAnsi="Times New Roman" w:cs="Times New Roman"/>
                <w:b/>
                <w:color w:val="000000"/>
                <w:kern w:val="0"/>
                <w:sz w:val="26"/>
                <w:szCs w:val="26"/>
                <w:lang w:eastAsia="ru-RU"/>
              </w:rPr>
              <w:t>21</w:t>
            </w:r>
            <w:r w:rsidRPr="00C9470E">
              <w:rPr>
                <w:rFonts w:ascii="Times New Roman" w:hAnsi="Times New Roman" w:cs="Times New Roman"/>
                <w:b/>
                <w:color w:val="000000"/>
                <w:kern w:val="0"/>
                <w:sz w:val="26"/>
                <w:szCs w:val="26"/>
                <w:lang w:eastAsia="ru-RU"/>
              </w:rPr>
              <w:t xml:space="preserve"> ч)</w:t>
            </w:r>
          </w:p>
        </w:tc>
      </w:tr>
      <w:tr w:rsidR="00D97B3D" w:rsidRPr="00C9470E" w:rsidTr="00BB42D6">
        <w:tc>
          <w:tcPr>
            <w:tcW w:w="0" w:type="auto"/>
          </w:tcPr>
          <w:p w:rsidR="00D97B3D" w:rsidRPr="00C9470E" w:rsidRDefault="00BB42D6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44.</w:t>
            </w:r>
          </w:p>
        </w:tc>
        <w:tc>
          <w:tcPr>
            <w:tcW w:w="0" w:type="auto"/>
          </w:tcPr>
          <w:p w:rsidR="00D97B3D" w:rsidRPr="00C9470E" w:rsidRDefault="00B63A92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Сумма углов треугольника</w:t>
            </w:r>
          </w:p>
        </w:tc>
      </w:tr>
      <w:tr w:rsidR="00D97B3D" w:rsidRPr="00C9470E" w:rsidTr="00BB42D6">
        <w:tc>
          <w:tcPr>
            <w:tcW w:w="0" w:type="auto"/>
          </w:tcPr>
          <w:p w:rsidR="00D97B3D" w:rsidRPr="00C9470E" w:rsidRDefault="00BB42D6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45.</w:t>
            </w:r>
          </w:p>
        </w:tc>
        <w:tc>
          <w:tcPr>
            <w:tcW w:w="0" w:type="auto"/>
          </w:tcPr>
          <w:p w:rsidR="00D97B3D" w:rsidRPr="00C9470E" w:rsidRDefault="00B63A92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Сумма углов треугольника. Решение задач.</w:t>
            </w:r>
          </w:p>
        </w:tc>
      </w:tr>
      <w:tr w:rsidR="00D97B3D" w:rsidRPr="00C9470E" w:rsidTr="00BB42D6">
        <w:tc>
          <w:tcPr>
            <w:tcW w:w="0" w:type="auto"/>
          </w:tcPr>
          <w:p w:rsidR="00D97B3D" w:rsidRPr="00C9470E" w:rsidRDefault="00BB42D6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46.</w:t>
            </w:r>
          </w:p>
        </w:tc>
        <w:tc>
          <w:tcPr>
            <w:tcW w:w="0" w:type="auto"/>
          </w:tcPr>
          <w:p w:rsidR="00D97B3D" w:rsidRPr="00C9470E" w:rsidRDefault="00B63A92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Соотношение между сторонами и углами треугольника</w:t>
            </w:r>
          </w:p>
        </w:tc>
      </w:tr>
      <w:tr w:rsidR="00D97B3D" w:rsidRPr="00C9470E" w:rsidTr="00BB42D6">
        <w:tc>
          <w:tcPr>
            <w:tcW w:w="0" w:type="auto"/>
          </w:tcPr>
          <w:p w:rsidR="00D97B3D" w:rsidRPr="00C9470E" w:rsidRDefault="00BB42D6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47.</w:t>
            </w:r>
          </w:p>
        </w:tc>
        <w:tc>
          <w:tcPr>
            <w:tcW w:w="0" w:type="auto"/>
          </w:tcPr>
          <w:p w:rsidR="00D97B3D" w:rsidRPr="00C9470E" w:rsidRDefault="00B63A92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Соотношение между сторонами и углами треугольника</w:t>
            </w:r>
          </w:p>
        </w:tc>
      </w:tr>
      <w:tr w:rsidR="00D97B3D" w:rsidRPr="00C9470E" w:rsidTr="00BB42D6">
        <w:tc>
          <w:tcPr>
            <w:tcW w:w="0" w:type="auto"/>
          </w:tcPr>
          <w:p w:rsidR="00D97B3D" w:rsidRPr="00C9470E" w:rsidRDefault="00BB42D6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48.</w:t>
            </w:r>
          </w:p>
        </w:tc>
        <w:tc>
          <w:tcPr>
            <w:tcW w:w="0" w:type="auto"/>
          </w:tcPr>
          <w:p w:rsidR="00D97B3D" w:rsidRPr="00C9470E" w:rsidRDefault="00B63A92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Неравенство треугольника</w:t>
            </w:r>
          </w:p>
        </w:tc>
      </w:tr>
      <w:tr w:rsidR="00D97B3D" w:rsidRPr="00C9470E" w:rsidTr="00BB42D6">
        <w:tc>
          <w:tcPr>
            <w:tcW w:w="0" w:type="auto"/>
          </w:tcPr>
          <w:p w:rsidR="00D97B3D" w:rsidRPr="00C9470E" w:rsidRDefault="00BB42D6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49.</w:t>
            </w:r>
          </w:p>
        </w:tc>
        <w:tc>
          <w:tcPr>
            <w:tcW w:w="0" w:type="auto"/>
          </w:tcPr>
          <w:p w:rsidR="00D97B3D" w:rsidRPr="00C9470E" w:rsidRDefault="00EA020B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Обобщающий урок по теме «Сумма углов треугольника. Соотношение между сторонами и углами треугольника»</w:t>
            </w:r>
          </w:p>
        </w:tc>
      </w:tr>
      <w:tr w:rsidR="00D97B3D" w:rsidRPr="00C9470E" w:rsidTr="00BB42D6">
        <w:tc>
          <w:tcPr>
            <w:tcW w:w="0" w:type="auto"/>
          </w:tcPr>
          <w:p w:rsidR="00D97B3D" w:rsidRPr="00C9470E" w:rsidRDefault="00BB42D6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lastRenderedPageBreak/>
              <w:t>50.</w:t>
            </w:r>
          </w:p>
        </w:tc>
        <w:tc>
          <w:tcPr>
            <w:tcW w:w="0" w:type="auto"/>
          </w:tcPr>
          <w:p w:rsidR="00D97B3D" w:rsidRPr="00C9470E" w:rsidRDefault="00B63A92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Контрольная работа №4 по теме «Сумма углов треугольника. Соотношение между сторонами и углами треугольника»</w:t>
            </w:r>
          </w:p>
        </w:tc>
      </w:tr>
      <w:tr w:rsidR="00D97B3D" w:rsidRPr="00C9470E" w:rsidTr="00BB42D6">
        <w:tc>
          <w:tcPr>
            <w:tcW w:w="0" w:type="auto"/>
          </w:tcPr>
          <w:p w:rsidR="00D97B3D" w:rsidRPr="00C9470E" w:rsidRDefault="00BB42D6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51.</w:t>
            </w:r>
          </w:p>
        </w:tc>
        <w:tc>
          <w:tcPr>
            <w:tcW w:w="0" w:type="auto"/>
          </w:tcPr>
          <w:p w:rsidR="00D97B3D" w:rsidRPr="00C9470E" w:rsidRDefault="00B63A92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Анализ ошибок контрольной работы. Работа над ошибками</w:t>
            </w:r>
          </w:p>
        </w:tc>
      </w:tr>
      <w:tr w:rsidR="00D97B3D" w:rsidRPr="00C9470E" w:rsidTr="00BB42D6">
        <w:tc>
          <w:tcPr>
            <w:tcW w:w="0" w:type="auto"/>
          </w:tcPr>
          <w:p w:rsidR="00D97B3D" w:rsidRPr="00C9470E" w:rsidRDefault="00BB42D6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52.</w:t>
            </w:r>
          </w:p>
        </w:tc>
        <w:tc>
          <w:tcPr>
            <w:tcW w:w="0" w:type="auto"/>
          </w:tcPr>
          <w:p w:rsidR="00D97B3D" w:rsidRPr="00C9470E" w:rsidRDefault="00B63A92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Прямоугольные треугольники и некоторые его свойства</w:t>
            </w:r>
          </w:p>
        </w:tc>
      </w:tr>
      <w:tr w:rsidR="00D97B3D" w:rsidRPr="00C9470E" w:rsidTr="00BB42D6">
        <w:tc>
          <w:tcPr>
            <w:tcW w:w="0" w:type="auto"/>
          </w:tcPr>
          <w:p w:rsidR="00D97B3D" w:rsidRPr="00C9470E" w:rsidRDefault="00BB42D6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53.</w:t>
            </w:r>
          </w:p>
        </w:tc>
        <w:tc>
          <w:tcPr>
            <w:tcW w:w="0" w:type="auto"/>
          </w:tcPr>
          <w:p w:rsidR="00D97B3D" w:rsidRPr="00C9470E" w:rsidRDefault="00B63A92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Решение задач на применение свойств прямоугольных треугольников</w:t>
            </w:r>
          </w:p>
        </w:tc>
      </w:tr>
      <w:tr w:rsidR="00D97B3D" w:rsidRPr="00C9470E" w:rsidTr="00BB42D6">
        <w:tc>
          <w:tcPr>
            <w:tcW w:w="0" w:type="auto"/>
          </w:tcPr>
          <w:p w:rsidR="00D97B3D" w:rsidRPr="00C9470E" w:rsidRDefault="00BB42D6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54.</w:t>
            </w:r>
          </w:p>
        </w:tc>
        <w:tc>
          <w:tcPr>
            <w:tcW w:w="0" w:type="auto"/>
          </w:tcPr>
          <w:p w:rsidR="00D97B3D" w:rsidRPr="00C9470E" w:rsidRDefault="00B63A92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Признаки равенства прямоугольных треугольников</w:t>
            </w:r>
          </w:p>
        </w:tc>
      </w:tr>
      <w:tr w:rsidR="00D97B3D" w:rsidRPr="00C9470E" w:rsidTr="00BB42D6">
        <w:tc>
          <w:tcPr>
            <w:tcW w:w="0" w:type="auto"/>
          </w:tcPr>
          <w:p w:rsidR="00D97B3D" w:rsidRPr="00C9470E" w:rsidRDefault="00BB42D6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55.</w:t>
            </w:r>
          </w:p>
        </w:tc>
        <w:tc>
          <w:tcPr>
            <w:tcW w:w="0" w:type="auto"/>
          </w:tcPr>
          <w:p w:rsidR="00D97B3D" w:rsidRPr="00C9470E" w:rsidRDefault="00B63A92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Прямоугольный треугольник, решение задач</w:t>
            </w:r>
          </w:p>
        </w:tc>
      </w:tr>
      <w:tr w:rsidR="00D97B3D" w:rsidRPr="00C9470E" w:rsidTr="00BB42D6">
        <w:tc>
          <w:tcPr>
            <w:tcW w:w="0" w:type="auto"/>
          </w:tcPr>
          <w:p w:rsidR="00D97B3D" w:rsidRPr="00C9470E" w:rsidRDefault="00BB42D6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56.</w:t>
            </w:r>
          </w:p>
        </w:tc>
        <w:tc>
          <w:tcPr>
            <w:tcW w:w="0" w:type="auto"/>
          </w:tcPr>
          <w:p w:rsidR="00D97B3D" w:rsidRPr="00C9470E" w:rsidRDefault="00B63A92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Расстояние от точки до прямой. Расстояние между параллельными прямыми</w:t>
            </w:r>
          </w:p>
        </w:tc>
      </w:tr>
      <w:tr w:rsidR="00D97B3D" w:rsidRPr="00C9470E" w:rsidTr="00BB42D6">
        <w:tc>
          <w:tcPr>
            <w:tcW w:w="0" w:type="auto"/>
          </w:tcPr>
          <w:p w:rsidR="00D97B3D" w:rsidRPr="00C9470E" w:rsidRDefault="00BB42D6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57.</w:t>
            </w:r>
          </w:p>
        </w:tc>
        <w:tc>
          <w:tcPr>
            <w:tcW w:w="0" w:type="auto"/>
          </w:tcPr>
          <w:p w:rsidR="00D97B3D" w:rsidRPr="00C9470E" w:rsidRDefault="00B63A92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Построение треугольника по трем элементам</w:t>
            </w:r>
          </w:p>
        </w:tc>
      </w:tr>
      <w:tr w:rsidR="00D97B3D" w:rsidRPr="00C9470E" w:rsidTr="00BB42D6">
        <w:tc>
          <w:tcPr>
            <w:tcW w:w="0" w:type="auto"/>
          </w:tcPr>
          <w:p w:rsidR="00D97B3D" w:rsidRPr="00C9470E" w:rsidRDefault="00BB42D6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58.</w:t>
            </w:r>
          </w:p>
        </w:tc>
        <w:tc>
          <w:tcPr>
            <w:tcW w:w="0" w:type="auto"/>
          </w:tcPr>
          <w:p w:rsidR="00D97B3D" w:rsidRPr="00C9470E" w:rsidRDefault="00B63A92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Построение треугольника по трем элементам</w:t>
            </w:r>
          </w:p>
        </w:tc>
      </w:tr>
      <w:tr w:rsidR="00D97B3D" w:rsidRPr="00C9470E" w:rsidTr="00BB42D6">
        <w:tc>
          <w:tcPr>
            <w:tcW w:w="0" w:type="auto"/>
          </w:tcPr>
          <w:p w:rsidR="00D97B3D" w:rsidRPr="00C9470E" w:rsidRDefault="00BB42D6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59.</w:t>
            </w:r>
          </w:p>
        </w:tc>
        <w:tc>
          <w:tcPr>
            <w:tcW w:w="0" w:type="auto"/>
          </w:tcPr>
          <w:p w:rsidR="00D97B3D" w:rsidRPr="00C9470E" w:rsidRDefault="00B63A92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Построение треугольника по трем элементам, решение задач</w:t>
            </w:r>
          </w:p>
        </w:tc>
      </w:tr>
      <w:tr w:rsidR="00BB42D6" w:rsidRPr="00C9470E" w:rsidTr="00BB42D6">
        <w:tc>
          <w:tcPr>
            <w:tcW w:w="0" w:type="auto"/>
          </w:tcPr>
          <w:p w:rsidR="00BB42D6" w:rsidRPr="00C9470E" w:rsidRDefault="00BB42D6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60.</w:t>
            </w:r>
          </w:p>
        </w:tc>
        <w:tc>
          <w:tcPr>
            <w:tcW w:w="0" w:type="auto"/>
          </w:tcPr>
          <w:p w:rsidR="00BB42D6" w:rsidRPr="00C9470E" w:rsidRDefault="00BB42D6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Решение задач на построение</w:t>
            </w:r>
          </w:p>
        </w:tc>
      </w:tr>
      <w:tr w:rsidR="00BB42D6" w:rsidRPr="00C9470E" w:rsidTr="00BB42D6">
        <w:tc>
          <w:tcPr>
            <w:tcW w:w="0" w:type="auto"/>
          </w:tcPr>
          <w:p w:rsidR="00BB42D6" w:rsidRPr="00C9470E" w:rsidRDefault="00BB42D6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61.</w:t>
            </w:r>
          </w:p>
        </w:tc>
        <w:tc>
          <w:tcPr>
            <w:tcW w:w="0" w:type="auto"/>
          </w:tcPr>
          <w:p w:rsidR="00BB42D6" w:rsidRPr="00C9470E" w:rsidRDefault="00BB42D6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Решение задач на построение</w:t>
            </w:r>
          </w:p>
        </w:tc>
      </w:tr>
      <w:tr w:rsidR="00BB42D6" w:rsidRPr="00C9470E" w:rsidTr="00BB42D6">
        <w:tc>
          <w:tcPr>
            <w:tcW w:w="0" w:type="auto"/>
          </w:tcPr>
          <w:p w:rsidR="00BB42D6" w:rsidRPr="00C9470E" w:rsidRDefault="00BB42D6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62.</w:t>
            </w:r>
          </w:p>
        </w:tc>
        <w:tc>
          <w:tcPr>
            <w:tcW w:w="0" w:type="auto"/>
          </w:tcPr>
          <w:p w:rsidR="00BB42D6" w:rsidRPr="00C9470E" w:rsidRDefault="00D76FFC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Обобщающий урок по теме «Прямоугольный треугольник. Построение треугольника по трем элементам»</w:t>
            </w:r>
          </w:p>
        </w:tc>
      </w:tr>
      <w:tr w:rsidR="00BB42D6" w:rsidRPr="00C9470E" w:rsidTr="00BB42D6">
        <w:tc>
          <w:tcPr>
            <w:tcW w:w="0" w:type="auto"/>
          </w:tcPr>
          <w:p w:rsidR="00BB42D6" w:rsidRPr="00C9470E" w:rsidRDefault="00BB42D6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63.</w:t>
            </w:r>
          </w:p>
        </w:tc>
        <w:tc>
          <w:tcPr>
            <w:tcW w:w="0" w:type="auto"/>
          </w:tcPr>
          <w:p w:rsidR="00BB42D6" w:rsidRPr="00C9470E" w:rsidRDefault="00BB42D6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Контрольная работа №5 по теме «Прямоугольный треугольник. Построение треугольника по трем элементам»</w:t>
            </w:r>
          </w:p>
        </w:tc>
      </w:tr>
      <w:tr w:rsidR="00BB42D6" w:rsidRPr="00C9470E" w:rsidTr="00BB42D6">
        <w:tc>
          <w:tcPr>
            <w:tcW w:w="0" w:type="auto"/>
          </w:tcPr>
          <w:p w:rsidR="00BB42D6" w:rsidRPr="00C9470E" w:rsidRDefault="00BB42D6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64.</w:t>
            </w:r>
          </w:p>
        </w:tc>
        <w:tc>
          <w:tcPr>
            <w:tcW w:w="0" w:type="auto"/>
          </w:tcPr>
          <w:p w:rsidR="00BB42D6" w:rsidRPr="00C9470E" w:rsidRDefault="00BB42D6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Анализ ошибок контрольной работы. Работа над ошибками</w:t>
            </w:r>
          </w:p>
        </w:tc>
      </w:tr>
      <w:tr w:rsidR="00D97B3D" w:rsidRPr="00C9470E" w:rsidTr="00D97B3D">
        <w:tc>
          <w:tcPr>
            <w:tcW w:w="0" w:type="auto"/>
            <w:gridSpan w:val="2"/>
          </w:tcPr>
          <w:p w:rsidR="00D97B3D" w:rsidRPr="00C9470E" w:rsidRDefault="00D97B3D" w:rsidP="00C9470E">
            <w:pPr>
              <w:suppressAutoHyphens/>
              <w:jc w:val="both"/>
              <w:rPr>
                <w:rFonts w:ascii="Times New Roman" w:hAnsi="Times New Roman" w:cs="Times New Roman"/>
                <w:b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b/>
                <w:color w:val="000000"/>
                <w:kern w:val="0"/>
                <w:sz w:val="26"/>
                <w:szCs w:val="26"/>
                <w:lang w:eastAsia="ru-RU"/>
              </w:rPr>
              <w:t>Повторение. (4 ч)</w:t>
            </w:r>
          </w:p>
        </w:tc>
      </w:tr>
      <w:tr w:rsidR="00D97B3D" w:rsidRPr="00C9470E" w:rsidTr="00BB42D6">
        <w:tc>
          <w:tcPr>
            <w:tcW w:w="0" w:type="auto"/>
          </w:tcPr>
          <w:p w:rsidR="00D97B3D" w:rsidRPr="00C9470E" w:rsidRDefault="00BB42D6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65.</w:t>
            </w:r>
          </w:p>
        </w:tc>
        <w:tc>
          <w:tcPr>
            <w:tcW w:w="0" w:type="auto"/>
          </w:tcPr>
          <w:p w:rsidR="00D97B3D" w:rsidRPr="00C9470E" w:rsidRDefault="00BB42D6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Повторение темы «Начальные геометрические сведения»</w:t>
            </w:r>
          </w:p>
        </w:tc>
      </w:tr>
      <w:tr w:rsidR="00D97B3D" w:rsidRPr="00C9470E" w:rsidTr="00BB42D6">
        <w:tc>
          <w:tcPr>
            <w:tcW w:w="0" w:type="auto"/>
          </w:tcPr>
          <w:p w:rsidR="00D97B3D" w:rsidRPr="00C9470E" w:rsidRDefault="00BB42D6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66.</w:t>
            </w:r>
          </w:p>
        </w:tc>
        <w:tc>
          <w:tcPr>
            <w:tcW w:w="0" w:type="auto"/>
          </w:tcPr>
          <w:p w:rsidR="00D97B3D" w:rsidRPr="00C9470E" w:rsidRDefault="00BB42D6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Повторение темы «Признаки равенства треугольников. Равнобедренный треугольник»</w:t>
            </w:r>
          </w:p>
        </w:tc>
      </w:tr>
      <w:tr w:rsidR="00D97B3D" w:rsidRPr="00C9470E" w:rsidTr="00BB42D6">
        <w:tc>
          <w:tcPr>
            <w:tcW w:w="0" w:type="auto"/>
          </w:tcPr>
          <w:p w:rsidR="00D97B3D" w:rsidRPr="00C9470E" w:rsidRDefault="00BB42D6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67.</w:t>
            </w:r>
          </w:p>
        </w:tc>
        <w:tc>
          <w:tcPr>
            <w:tcW w:w="0" w:type="auto"/>
          </w:tcPr>
          <w:p w:rsidR="00D97B3D" w:rsidRPr="00C9470E" w:rsidRDefault="00BB42D6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Повторение темы «Параллельные прямые»</w:t>
            </w:r>
          </w:p>
        </w:tc>
      </w:tr>
      <w:tr w:rsidR="00D97B3D" w:rsidRPr="00C9470E" w:rsidTr="00BB42D6">
        <w:tc>
          <w:tcPr>
            <w:tcW w:w="0" w:type="auto"/>
          </w:tcPr>
          <w:p w:rsidR="00D97B3D" w:rsidRPr="00C9470E" w:rsidRDefault="00BB42D6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68.</w:t>
            </w:r>
          </w:p>
        </w:tc>
        <w:tc>
          <w:tcPr>
            <w:tcW w:w="0" w:type="auto"/>
          </w:tcPr>
          <w:p w:rsidR="00D97B3D" w:rsidRPr="00C9470E" w:rsidRDefault="00963C72" w:rsidP="00C9470E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C9470E">
              <w:rPr>
                <w:rFonts w:ascii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 xml:space="preserve">Итоговая контрольная работа </w:t>
            </w:r>
          </w:p>
        </w:tc>
      </w:tr>
    </w:tbl>
    <w:p w:rsidR="00537A80" w:rsidRPr="00C9470E" w:rsidRDefault="00537A80" w:rsidP="00C9470E">
      <w:pPr>
        <w:shd w:val="clear" w:color="auto" w:fill="FFFFFF"/>
        <w:suppressAutoHyphens/>
        <w:jc w:val="both"/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</w:pPr>
    </w:p>
    <w:p w:rsidR="005D5FD7" w:rsidRDefault="005D5FD7" w:rsidP="005D5FD7">
      <w:pPr>
        <w:shd w:val="clear" w:color="auto" w:fill="FFFFFF"/>
        <w:suppressAutoHyphens/>
        <w:jc w:val="center"/>
        <w:rPr>
          <w:rFonts w:ascii="Times New Roman" w:hAnsi="Times New Roman" w:cs="Times New Roman"/>
          <w:b/>
          <w:color w:val="000000"/>
          <w:kern w:val="0"/>
          <w:sz w:val="26"/>
          <w:szCs w:val="26"/>
          <w:lang w:eastAsia="ru-RU"/>
        </w:rPr>
      </w:pPr>
    </w:p>
    <w:p w:rsidR="005D5FD7" w:rsidRDefault="005D5FD7" w:rsidP="005D5FD7">
      <w:pPr>
        <w:shd w:val="clear" w:color="auto" w:fill="FFFFFF"/>
        <w:suppressAutoHyphens/>
        <w:jc w:val="center"/>
        <w:rPr>
          <w:rFonts w:ascii="Times New Roman" w:hAnsi="Times New Roman" w:cs="Times New Roman"/>
          <w:b/>
          <w:color w:val="000000"/>
          <w:kern w:val="0"/>
          <w:sz w:val="26"/>
          <w:szCs w:val="26"/>
          <w:lang w:eastAsia="ru-RU"/>
        </w:rPr>
      </w:pPr>
    </w:p>
    <w:p w:rsidR="005D5FD7" w:rsidRDefault="005D5FD7" w:rsidP="005D5FD7">
      <w:pPr>
        <w:shd w:val="clear" w:color="auto" w:fill="FFFFFF"/>
        <w:suppressAutoHyphens/>
        <w:jc w:val="center"/>
        <w:rPr>
          <w:rFonts w:ascii="Times New Roman" w:hAnsi="Times New Roman" w:cs="Times New Roman"/>
          <w:b/>
          <w:color w:val="000000"/>
          <w:kern w:val="0"/>
          <w:sz w:val="26"/>
          <w:szCs w:val="26"/>
          <w:lang w:eastAsia="ru-RU"/>
        </w:rPr>
      </w:pPr>
    </w:p>
    <w:p w:rsidR="005D5FD7" w:rsidRDefault="005D5FD7" w:rsidP="005D5FD7">
      <w:pPr>
        <w:shd w:val="clear" w:color="auto" w:fill="FFFFFF"/>
        <w:suppressAutoHyphens/>
        <w:jc w:val="center"/>
        <w:rPr>
          <w:rFonts w:ascii="Times New Roman" w:hAnsi="Times New Roman" w:cs="Times New Roman"/>
          <w:b/>
          <w:color w:val="000000"/>
          <w:kern w:val="0"/>
          <w:sz w:val="26"/>
          <w:szCs w:val="26"/>
          <w:lang w:eastAsia="ru-RU"/>
        </w:rPr>
        <w:sectPr w:rsidR="005D5FD7" w:rsidSect="007C7E4B">
          <w:footerReference w:type="default" r:id="rId8"/>
          <w:pgSz w:w="16838" w:h="11906" w:orient="landscape"/>
          <w:pgMar w:top="1134" w:right="1134" w:bottom="849" w:left="1134" w:header="709" w:footer="709" w:gutter="0"/>
          <w:cols w:space="708"/>
          <w:docGrid w:linePitch="360"/>
        </w:sectPr>
      </w:pPr>
    </w:p>
    <w:p w:rsidR="00B0118C" w:rsidRDefault="005D5FD7" w:rsidP="005D5FD7">
      <w:pPr>
        <w:shd w:val="clear" w:color="auto" w:fill="FFFFFF"/>
        <w:suppressAutoHyphens/>
        <w:jc w:val="center"/>
        <w:rPr>
          <w:rFonts w:ascii="Times New Roman" w:hAnsi="Times New Roman" w:cs="Times New Roman"/>
          <w:b/>
          <w:color w:val="000000"/>
          <w:kern w:val="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color w:val="000000"/>
          <w:kern w:val="0"/>
          <w:sz w:val="26"/>
          <w:szCs w:val="26"/>
          <w:lang w:eastAsia="ru-RU"/>
        </w:rPr>
        <w:lastRenderedPageBreak/>
        <w:t>Календарно-тематическое планирование</w:t>
      </w:r>
    </w:p>
    <w:p w:rsidR="005D5FD7" w:rsidRDefault="005D5FD7" w:rsidP="005D5FD7">
      <w:pPr>
        <w:shd w:val="clear" w:color="auto" w:fill="FFFFFF"/>
        <w:suppressAutoHyphens/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</w:pPr>
    </w:p>
    <w:tbl>
      <w:tblPr>
        <w:tblW w:w="14938" w:type="dxa"/>
        <w:tblInd w:w="-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9"/>
        <w:gridCol w:w="1417"/>
        <w:gridCol w:w="1843"/>
        <w:gridCol w:w="1417"/>
        <w:gridCol w:w="2127"/>
        <w:gridCol w:w="992"/>
        <w:gridCol w:w="2268"/>
        <w:gridCol w:w="2003"/>
        <w:gridCol w:w="992"/>
      </w:tblGrid>
      <w:tr w:rsidR="005D5FD7" w:rsidRPr="00515B35" w:rsidTr="002063DA">
        <w:trPr>
          <w:trHeight w:val="600"/>
        </w:trPr>
        <w:tc>
          <w:tcPr>
            <w:tcW w:w="1879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Наименование раздела</w:t>
            </w: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Цели раздела</w:t>
            </w:r>
          </w:p>
        </w:tc>
        <w:tc>
          <w:tcPr>
            <w:tcW w:w="1843" w:type="dxa"/>
            <w:shd w:val="clear" w:color="auto" w:fill="auto"/>
            <w:hideMark/>
          </w:tcPr>
          <w:p w:rsidR="00060EE4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Знать/</w:t>
            </w:r>
          </w:p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понимать</w:t>
            </w: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Уметь</w:t>
            </w:r>
          </w:p>
        </w:tc>
        <w:tc>
          <w:tcPr>
            <w:tcW w:w="212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Тема уроков</w:t>
            </w:r>
          </w:p>
        </w:tc>
        <w:tc>
          <w:tcPr>
            <w:tcW w:w="992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Номер урока</w:t>
            </w:r>
          </w:p>
        </w:tc>
        <w:tc>
          <w:tcPr>
            <w:tcW w:w="2268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Цель урока</w:t>
            </w:r>
          </w:p>
        </w:tc>
        <w:tc>
          <w:tcPr>
            <w:tcW w:w="200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Ход урока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5D5FD7" w:rsidRPr="00515B35" w:rsidRDefault="00631A1C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Домашнее задание</w:t>
            </w:r>
          </w:p>
        </w:tc>
      </w:tr>
      <w:tr w:rsidR="005D5FD7" w:rsidRPr="00515B35" w:rsidTr="00D80B95">
        <w:trPr>
          <w:trHeight w:val="5801"/>
        </w:trPr>
        <w:tc>
          <w:tcPr>
            <w:tcW w:w="1879" w:type="dxa"/>
            <w:shd w:val="clear" w:color="auto" w:fill="auto"/>
            <w:hideMark/>
          </w:tcPr>
          <w:p w:rsidR="005D5FD7" w:rsidRPr="00515B35" w:rsidRDefault="005D5FD7" w:rsidP="005D5FD7">
            <w:pPr>
              <w:jc w:val="center"/>
              <w:rPr>
                <w:rFonts w:ascii="Times New Roman" w:hAnsi="Times New Roman" w:cs="Times New Roman"/>
                <w:b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/>
                <w:color w:val="000000"/>
                <w:kern w:val="0"/>
                <w:lang w:eastAsia="ru-RU"/>
              </w:rPr>
              <w:t xml:space="preserve">Глава I. Начальные геометрические сведения. </w:t>
            </w:r>
            <w:r w:rsidR="00B12325" w:rsidRPr="00515B35">
              <w:rPr>
                <w:rFonts w:ascii="Times New Roman" w:hAnsi="Times New Roman" w:cs="Times New Roman"/>
                <w:b/>
                <w:color w:val="000000"/>
                <w:kern w:val="0"/>
                <w:lang w:eastAsia="ru-RU"/>
              </w:rPr>
              <w:t>(</w:t>
            </w:r>
            <w:r w:rsidRPr="00515B35">
              <w:rPr>
                <w:rFonts w:ascii="Times New Roman" w:hAnsi="Times New Roman" w:cs="Times New Roman"/>
                <w:b/>
                <w:color w:val="000000"/>
                <w:kern w:val="0"/>
                <w:lang w:eastAsia="ru-RU"/>
              </w:rPr>
              <w:t>11ч.</w:t>
            </w:r>
            <w:r w:rsidR="00B12325" w:rsidRPr="00515B35">
              <w:rPr>
                <w:rFonts w:ascii="Times New Roman" w:hAnsi="Times New Roman" w:cs="Times New Roman"/>
                <w:b/>
                <w:color w:val="000000"/>
                <w:kern w:val="0"/>
                <w:lang w:eastAsia="ru-RU"/>
              </w:rPr>
              <w:t>)</w:t>
            </w: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Систематизировать знания учащих</w:t>
            </w: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softHyphen/>
              <w:t>ся об основных свойствах простейших геометрических фигур, ввести понятие равенства фигур.</w:t>
            </w:r>
          </w:p>
        </w:tc>
        <w:tc>
          <w:tcPr>
            <w:tcW w:w="184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Понятие равенства фигур; Понятие отрезок, равенство отрезков; Длина отрезка и её свойства; Понятие угол, равенство углов величина угла и её свойства; Понятие смежные и вертикальные углы и их свойства. Понятие перпендикулярные прямые.</w:t>
            </w: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15B35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 xml:space="preserve"> С</w:t>
            </w:r>
            <w:r w:rsidR="005D5FD7"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троить угол; Определять градусную меру угла;  Решать задачи.</w:t>
            </w:r>
          </w:p>
        </w:tc>
        <w:tc>
          <w:tcPr>
            <w:tcW w:w="212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Прямая и отрезок</w:t>
            </w:r>
          </w:p>
        </w:tc>
        <w:tc>
          <w:tcPr>
            <w:tcW w:w="992" w:type="dxa"/>
            <w:shd w:val="clear" w:color="auto" w:fill="auto"/>
            <w:hideMark/>
          </w:tcPr>
          <w:p w:rsidR="005D5FD7" w:rsidRPr="00515B35" w:rsidRDefault="005D5FD7" w:rsidP="005D5FD7">
            <w:pPr>
              <w:jc w:val="right"/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Систематизировать знания о взаимном расположении точек и прямых; познакомить учащихся со свойством прямой; рассмотреть прием практического проведения прямых на плоскости</w:t>
            </w:r>
          </w:p>
        </w:tc>
        <w:tc>
          <w:tcPr>
            <w:tcW w:w="200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Объяснение нового материала</w:t>
            </w:r>
          </w:p>
        </w:tc>
        <w:tc>
          <w:tcPr>
            <w:tcW w:w="992" w:type="dxa"/>
            <w:shd w:val="clear" w:color="auto" w:fill="auto"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</w:tr>
      <w:tr w:rsidR="005D5FD7" w:rsidRPr="00515B35" w:rsidTr="002063DA">
        <w:trPr>
          <w:trHeight w:val="3533"/>
        </w:trPr>
        <w:tc>
          <w:tcPr>
            <w:tcW w:w="1879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Луч и угол</w:t>
            </w:r>
          </w:p>
        </w:tc>
        <w:tc>
          <w:tcPr>
            <w:tcW w:w="992" w:type="dxa"/>
            <w:shd w:val="clear" w:color="auto" w:fill="auto"/>
            <w:hideMark/>
          </w:tcPr>
          <w:p w:rsidR="005D5FD7" w:rsidRPr="00515B35" w:rsidRDefault="005D5FD7" w:rsidP="005D5FD7">
            <w:pPr>
              <w:jc w:val="right"/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2</w:t>
            </w:r>
          </w:p>
        </w:tc>
        <w:tc>
          <w:tcPr>
            <w:tcW w:w="2268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Повторить, что такое луч, угол, его стороны и вершины; ввести понятие внешней и внутренней областей неразвернутого угла; ознакомить учащихся с различными обозначениями луча и угла</w:t>
            </w:r>
          </w:p>
        </w:tc>
        <w:tc>
          <w:tcPr>
            <w:tcW w:w="200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Объяснение нового материала</w:t>
            </w:r>
          </w:p>
        </w:tc>
        <w:tc>
          <w:tcPr>
            <w:tcW w:w="992" w:type="dxa"/>
            <w:shd w:val="clear" w:color="auto" w:fill="auto"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</w:tr>
      <w:tr w:rsidR="005D5FD7" w:rsidRPr="00515B35" w:rsidTr="002063DA">
        <w:trPr>
          <w:trHeight w:val="2492"/>
        </w:trPr>
        <w:tc>
          <w:tcPr>
            <w:tcW w:w="1879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Сравнение отрезков и углов</w:t>
            </w:r>
          </w:p>
        </w:tc>
        <w:tc>
          <w:tcPr>
            <w:tcW w:w="992" w:type="dxa"/>
            <w:shd w:val="clear" w:color="auto" w:fill="auto"/>
            <w:hideMark/>
          </w:tcPr>
          <w:p w:rsidR="005D5FD7" w:rsidRPr="00515B35" w:rsidRDefault="005D5FD7" w:rsidP="005D5FD7">
            <w:pPr>
              <w:jc w:val="right"/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3</w:t>
            </w:r>
          </w:p>
        </w:tc>
        <w:tc>
          <w:tcPr>
            <w:tcW w:w="2268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Ввести понятие равенства геометрических фигур; научить сравнивать отрезки и углы; ввести понятие середины отрезка и биссектрисы угла</w:t>
            </w:r>
          </w:p>
        </w:tc>
        <w:tc>
          <w:tcPr>
            <w:tcW w:w="200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Объяснение нового материала</w:t>
            </w:r>
          </w:p>
        </w:tc>
        <w:tc>
          <w:tcPr>
            <w:tcW w:w="992" w:type="dxa"/>
            <w:shd w:val="clear" w:color="auto" w:fill="auto"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</w:tr>
      <w:tr w:rsidR="005D5FD7" w:rsidRPr="00515B35" w:rsidTr="002063DA">
        <w:trPr>
          <w:trHeight w:val="3391"/>
        </w:trPr>
        <w:tc>
          <w:tcPr>
            <w:tcW w:w="1879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Измерение отрезков</w:t>
            </w:r>
          </w:p>
        </w:tc>
        <w:tc>
          <w:tcPr>
            <w:tcW w:w="992" w:type="dxa"/>
            <w:shd w:val="clear" w:color="auto" w:fill="auto"/>
            <w:hideMark/>
          </w:tcPr>
          <w:p w:rsidR="005D5FD7" w:rsidRPr="00515B35" w:rsidRDefault="005D5FD7" w:rsidP="005D5FD7">
            <w:pPr>
              <w:jc w:val="right"/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4</w:t>
            </w:r>
          </w:p>
        </w:tc>
        <w:tc>
          <w:tcPr>
            <w:tcW w:w="2268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Ввести понятие длины отрезка, рассмотреть свойства длин отрезков, ознакомить учащихся с различными единицами измерения и инструментами для измерения отрезков</w:t>
            </w:r>
          </w:p>
        </w:tc>
        <w:tc>
          <w:tcPr>
            <w:tcW w:w="200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Объяснение нового материала</w:t>
            </w:r>
          </w:p>
        </w:tc>
        <w:tc>
          <w:tcPr>
            <w:tcW w:w="992" w:type="dxa"/>
            <w:shd w:val="clear" w:color="auto" w:fill="auto"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</w:tr>
      <w:tr w:rsidR="005D5FD7" w:rsidRPr="00515B35" w:rsidTr="002063DA">
        <w:trPr>
          <w:trHeight w:val="2399"/>
        </w:trPr>
        <w:tc>
          <w:tcPr>
            <w:tcW w:w="1879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Решение задач по теме «Измерение отрезков»</w:t>
            </w:r>
          </w:p>
        </w:tc>
        <w:tc>
          <w:tcPr>
            <w:tcW w:w="992" w:type="dxa"/>
            <w:shd w:val="clear" w:color="auto" w:fill="auto"/>
            <w:hideMark/>
          </w:tcPr>
          <w:p w:rsidR="005D5FD7" w:rsidRPr="00515B35" w:rsidRDefault="005D5FD7" w:rsidP="005D5FD7">
            <w:pPr>
              <w:jc w:val="right"/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5</w:t>
            </w:r>
          </w:p>
        </w:tc>
        <w:tc>
          <w:tcPr>
            <w:tcW w:w="2268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Научить учащихся решать задачи на нахождение длины части отрезка или всего отрезка; развивать логическое мышление</w:t>
            </w:r>
          </w:p>
        </w:tc>
        <w:tc>
          <w:tcPr>
            <w:tcW w:w="200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Повторение пройденного материала</w:t>
            </w:r>
          </w:p>
        </w:tc>
        <w:tc>
          <w:tcPr>
            <w:tcW w:w="992" w:type="dxa"/>
            <w:shd w:val="clear" w:color="auto" w:fill="auto"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</w:tr>
      <w:tr w:rsidR="005D5FD7" w:rsidRPr="00515B35" w:rsidTr="002063DA">
        <w:trPr>
          <w:trHeight w:val="3680"/>
        </w:trPr>
        <w:tc>
          <w:tcPr>
            <w:tcW w:w="1879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Измерение углов</w:t>
            </w:r>
          </w:p>
        </w:tc>
        <w:tc>
          <w:tcPr>
            <w:tcW w:w="992" w:type="dxa"/>
            <w:shd w:val="clear" w:color="auto" w:fill="auto"/>
            <w:hideMark/>
          </w:tcPr>
          <w:p w:rsidR="005D5FD7" w:rsidRPr="00515B35" w:rsidRDefault="005D5FD7" w:rsidP="005D5FD7">
            <w:pPr>
              <w:jc w:val="right"/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6</w:t>
            </w:r>
          </w:p>
        </w:tc>
        <w:tc>
          <w:tcPr>
            <w:tcW w:w="2268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Ввести понятие градусной меры угла, градуса; рассмотреть свойства градусных мер угла, свойство измерения углов, повторить виды углов, ознакомить учащихся с приборами для измерения углов на местности</w:t>
            </w:r>
          </w:p>
        </w:tc>
        <w:tc>
          <w:tcPr>
            <w:tcW w:w="200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Объяснение нового материала</w:t>
            </w:r>
          </w:p>
        </w:tc>
        <w:tc>
          <w:tcPr>
            <w:tcW w:w="992" w:type="dxa"/>
            <w:shd w:val="clear" w:color="auto" w:fill="auto"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</w:tr>
      <w:tr w:rsidR="005D5FD7" w:rsidRPr="00515B35" w:rsidTr="002063DA">
        <w:trPr>
          <w:trHeight w:val="4384"/>
        </w:trPr>
        <w:tc>
          <w:tcPr>
            <w:tcW w:w="1879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Смежные и вертикальные углы</w:t>
            </w:r>
          </w:p>
        </w:tc>
        <w:tc>
          <w:tcPr>
            <w:tcW w:w="992" w:type="dxa"/>
            <w:shd w:val="clear" w:color="auto" w:fill="auto"/>
            <w:hideMark/>
          </w:tcPr>
          <w:p w:rsidR="005D5FD7" w:rsidRPr="00515B35" w:rsidRDefault="005D5FD7" w:rsidP="005D5FD7">
            <w:pPr>
              <w:jc w:val="right"/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7</w:t>
            </w:r>
          </w:p>
        </w:tc>
        <w:tc>
          <w:tcPr>
            <w:tcW w:w="2268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Ознакомить учащихся с понятиями смежных и вертикальных углов, рассмотреть их свойства; научить строить угол, смежный с данным углом, изображать вертикальные углы, находить на рисунке вертикальные и смежные углы</w:t>
            </w:r>
          </w:p>
        </w:tc>
        <w:tc>
          <w:tcPr>
            <w:tcW w:w="200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Объяснение нового материала</w:t>
            </w:r>
          </w:p>
        </w:tc>
        <w:tc>
          <w:tcPr>
            <w:tcW w:w="992" w:type="dxa"/>
            <w:shd w:val="clear" w:color="auto" w:fill="auto"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</w:tr>
      <w:tr w:rsidR="005D5FD7" w:rsidRPr="00515B35" w:rsidTr="002063DA">
        <w:trPr>
          <w:trHeight w:val="2787"/>
        </w:trPr>
        <w:tc>
          <w:tcPr>
            <w:tcW w:w="1879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Перпендикулярные прямые</w:t>
            </w:r>
          </w:p>
        </w:tc>
        <w:tc>
          <w:tcPr>
            <w:tcW w:w="992" w:type="dxa"/>
            <w:shd w:val="clear" w:color="auto" w:fill="auto"/>
            <w:hideMark/>
          </w:tcPr>
          <w:p w:rsidR="005D5FD7" w:rsidRPr="00515B35" w:rsidRDefault="005D5FD7" w:rsidP="005D5FD7">
            <w:pPr>
              <w:jc w:val="right"/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8</w:t>
            </w:r>
          </w:p>
        </w:tc>
        <w:tc>
          <w:tcPr>
            <w:tcW w:w="2268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Повторить понятие перпендикулярных прямых, рассмотреть свойства перпендикулярных прямых, совершенствовать у учащихся умение решать задачи</w:t>
            </w:r>
          </w:p>
        </w:tc>
        <w:tc>
          <w:tcPr>
            <w:tcW w:w="200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Объяснение нового материала</w:t>
            </w:r>
          </w:p>
        </w:tc>
        <w:tc>
          <w:tcPr>
            <w:tcW w:w="992" w:type="dxa"/>
            <w:shd w:val="clear" w:color="auto" w:fill="auto"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</w:tr>
      <w:tr w:rsidR="005D5FD7" w:rsidRPr="00515B35" w:rsidTr="002063DA">
        <w:trPr>
          <w:trHeight w:val="2824"/>
        </w:trPr>
        <w:tc>
          <w:tcPr>
            <w:tcW w:w="1879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Обобщающий урок по теме «Основные свойства простейших геометрических фигур. Смежные и вертикальные углы»</w:t>
            </w:r>
          </w:p>
        </w:tc>
        <w:tc>
          <w:tcPr>
            <w:tcW w:w="992" w:type="dxa"/>
            <w:shd w:val="clear" w:color="auto" w:fill="auto"/>
            <w:hideMark/>
          </w:tcPr>
          <w:p w:rsidR="005D5FD7" w:rsidRPr="00515B35" w:rsidRDefault="005D5FD7" w:rsidP="005D5FD7">
            <w:pPr>
              <w:jc w:val="right"/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9</w:t>
            </w:r>
          </w:p>
        </w:tc>
        <w:tc>
          <w:tcPr>
            <w:tcW w:w="2268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Повторение, закрепление материала главы 1, совершенствование навыков решения задач, подготовить учащихся к предстоящей контрольной работе</w:t>
            </w:r>
          </w:p>
        </w:tc>
        <w:tc>
          <w:tcPr>
            <w:tcW w:w="200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Повторение пройденного материала</w:t>
            </w:r>
          </w:p>
        </w:tc>
        <w:tc>
          <w:tcPr>
            <w:tcW w:w="992" w:type="dxa"/>
            <w:shd w:val="clear" w:color="auto" w:fill="auto"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</w:tr>
      <w:tr w:rsidR="005D5FD7" w:rsidRPr="00515B35" w:rsidTr="002063DA">
        <w:trPr>
          <w:trHeight w:val="2538"/>
        </w:trPr>
        <w:tc>
          <w:tcPr>
            <w:tcW w:w="1879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/>
                <w:color w:val="000000"/>
                <w:kern w:val="0"/>
                <w:lang w:eastAsia="ru-RU"/>
              </w:rPr>
              <w:t>Контрольная работа №1 по теме «Основные свойства простейших геометрических фигур. Смежные и вертикальные углы»</w:t>
            </w:r>
          </w:p>
        </w:tc>
        <w:tc>
          <w:tcPr>
            <w:tcW w:w="992" w:type="dxa"/>
            <w:shd w:val="clear" w:color="auto" w:fill="auto"/>
            <w:hideMark/>
          </w:tcPr>
          <w:p w:rsidR="005D5FD7" w:rsidRPr="00515B35" w:rsidRDefault="005D5FD7" w:rsidP="005D5FD7">
            <w:pPr>
              <w:jc w:val="right"/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10</w:t>
            </w:r>
          </w:p>
        </w:tc>
        <w:tc>
          <w:tcPr>
            <w:tcW w:w="2268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Проверить знания учащихся по данной теме</w:t>
            </w:r>
          </w:p>
        </w:tc>
        <w:tc>
          <w:tcPr>
            <w:tcW w:w="200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shd w:val="clear" w:color="auto" w:fill="auto"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</w:tr>
      <w:tr w:rsidR="005D5FD7" w:rsidRPr="00515B35" w:rsidTr="002063DA">
        <w:trPr>
          <w:trHeight w:val="1837"/>
        </w:trPr>
        <w:tc>
          <w:tcPr>
            <w:tcW w:w="1879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Анализ ошибок контрольной работы. Работа над ошибками</w:t>
            </w:r>
          </w:p>
        </w:tc>
        <w:tc>
          <w:tcPr>
            <w:tcW w:w="992" w:type="dxa"/>
            <w:shd w:val="clear" w:color="auto" w:fill="auto"/>
            <w:hideMark/>
          </w:tcPr>
          <w:p w:rsidR="005D5FD7" w:rsidRPr="00515B35" w:rsidRDefault="005D5FD7" w:rsidP="005D5FD7">
            <w:pPr>
              <w:jc w:val="right"/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11</w:t>
            </w:r>
          </w:p>
        </w:tc>
        <w:tc>
          <w:tcPr>
            <w:tcW w:w="2268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Устранение пробелов в знаниях учащихся, совершенствование навыков решения задач</w:t>
            </w:r>
          </w:p>
        </w:tc>
        <w:tc>
          <w:tcPr>
            <w:tcW w:w="200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Повторение пройденного материала</w:t>
            </w:r>
          </w:p>
        </w:tc>
        <w:tc>
          <w:tcPr>
            <w:tcW w:w="992" w:type="dxa"/>
            <w:shd w:val="clear" w:color="auto" w:fill="auto"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</w:tr>
      <w:tr w:rsidR="005D5FD7" w:rsidRPr="00515B35" w:rsidTr="002063DA">
        <w:trPr>
          <w:trHeight w:val="8190"/>
        </w:trPr>
        <w:tc>
          <w:tcPr>
            <w:tcW w:w="1879" w:type="dxa"/>
            <w:shd w:val="clear" w:color="auto" w:fill="auto"/>
            <w:hideMark/>
          </w:tcPr>
          <w:p w:rsidR="005D5FD7" w:rsidRPr="00515B35" w:rsidRDefault="005D5FD7" w:rsidP="005D5FD7">
            <w:pPr>
              <w:jc w:val="center"/>
              <w:rPr>
                <w:rFonts w:ascii="Times New Roman" w:hAnsi="Times New Roman" w:cs="Times New Roman"/>
                <w:b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/>
                <w:color w:val="000000"/>
                <w:kern w:val="0"/>
                <w:lang w:eastAsia="ru-RU"/>
              </w:rPr>
              <w:lastRenderedPageBreak/>
              <w:t>Глава 2. Треугольники (19ч).</w:t>
            </w: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Сформировать умение доказывать равенство данных треугольников, опираясь на изученные признаки; отработать навыки решения простейших задач на построение с помощью циркуля и линейки.</w:t>
            </w:r>
          </w:p>
        </w:tc>
        <w:tc>
          <w:tcPr>
            <w:tcW w:w="184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 xml:space="preserve">Признаки равенства треугольников; Понятие перпендикуляр к прямой; Понятие медиана, биссектриса и высота </w:t>
            </w:r>
            <w:proofErr w:type="gramStart"/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треугольника;  Равнобедренный</w:t>
            </w:r>
            <w:proofErr w:type="gramEnd"/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 xml:space="preserve"> треугольник и его свойства; Основные задачи на построение с помощью циркуля и линейки.</w:t>
            </w: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Решать задачи</w:t>
            </w:r>
            <w:r w:rsid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,</w:t>
            </w: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 xml:space="preserve"> используя признаки равенства треугольников; Пользоваться понятиями медианы, биссектрисы и высоты в треугольнике при решении задач; Использовать свойства равнобедренного треугольника; Применять задачи на построение с помощью циркуля и линейки.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Треугольники</w:t>
            </w:r>
          </w:p>
        </w:tc>
        <w:tc>
          <w:tcPr>
            <w:tcW w:w="992" w:type="dxa"/>
            <w:shd w:val="clear" w:color="auto" w:fill="auto"/>
            <w:hideMark/>
          </w:tcPr>
          <w:p w:rsidR="005D5FD7" w:rsidRPr="00515B35" w:rsidRDefault="005D5FD7" w:rsidP="005D5FD7">
            <w:pPr>
              <w:jc w:val="right"/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12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Повторить понятие треугольника и его элементов, ввести понятие равных треугольников</w:t>
            </w:r>
          </w:p>
        </w:tc>
        <w:tc>
          <w:tcPr>
            <w:tcW w:w="200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Объяснение нового материала</w:t>
            </w:r>
          </w:p>
        </w:tc>
        <w:tc>
          <w:tcPr>
            <w:tcW w:w="992" w:type="dxa"/>
            <w:shd w:val="clear" w:color="auto" w:fill="auto"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</w:tr>
      <w:tr w:rsidR="005D5FD7" w:rsidRPr="00515B35" w:rsidTr="002063DA">
        <w:trPr>
          <w:trHeight w:val="3675"/>
        </w:trPr>
        <w:tc>
          <w:tcPr>
            <w:tcW w:w="1879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Первый признак равенства треугольников</w:t>
            </w:r>
          </w:p>
        </w:tc>
        <w:tc>
          <w:tcPr>
            <w:tcW w:w="992" w:type="dxa"/>
            <w:shd w:val="clear" w:color="auto" w:fill="auto"/>
            <w:hideMark/>
          </w:tcPr>
          <w:p w:rsidR="005D5FD7" w:rsidRPr="00515B35" w:rsidRDefault="005D5FD7" w:rsidP="005D5FD7">
            <w:pPr>
              <w:jc w:val="right"/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13</w:t>
            </w:r>
          </w:p>
        </w:tc>
        <w:tc>
          <w:tcPr>
            <w:tcW w:w="2268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Ввести понятие теоремы и доказательства теоремы, доказать первый признак равенства треугольников, научить решать задачи на применение первого признака равенства треугольников</w:t>
            </w:r>
          </w:p>
        </w:tc>
        <w:tc>
          <w:tcPr>
            <w:tcW w:w="200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Объяснение нового материала</w:t>
            </w:r>
          </w:p>
        </w:tc>
        <w:tc>
          <w:tcPr>
            <w:tcW w:w="992" w:type="dxa"/>
            <w:shd w:val="clear" w:color="auto" w:fill="auto"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</w:tr>
      <w:tr w:rsidR="005D5FD7" w:rsidRPr="00515B35" w:rsidTr="002063DA">
        <w:trPr>
          <w:trHeight w:val="2833"/>
        </w:trPr>
        <w:tc>
          <w:tcPr>
            <w:tcW w:w="1879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Решение задач на применение первого признака равенства треугольников</w:t>
            </w:r>
          </w:p>
        </w:tc>
        <w:tc>
          <w:tcPr>
            <w:tcW w:w="992" w:type="dxa"/>
            <w:shd w:val="clear" w:color="auto" w:fill="auto"/>
            <w:hideMark/>
          </w:tcPr>
          <w:p w:rsidR="005D5FD7" w:rsidRPr="00515B35" w:rsidRDefault="005D5FD7" w:rsidP="005D5FD7">
            <w:pPr>
              <w:jc w:val="right"/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14</w:t>
            </w:r>
          </w:p>
        </w:tc>
        <w:tc>
          <w:tcPr>
            <w:tcW w:w="2268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Совершенствование навыков решения задач на применение первого признака равенства треугольников, закрепление умения доказывать теоремы</w:t>
            </w:r>
          </w:p>
        </w:tc>
        <w:tc>
          <w:tcPr>
            <w:tcW w:w="200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Повторение пройденного материала</w:t>
            </w:r>
          </w:p>
        </w:tc>
        <w:tc>
          <w:tcPr>
            <w:tcW w:w="992" w:type="dxa"/>
            <w:shd w:val="clear" w:color="auto" w:fill="auto"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</w:tr>
      <w:tr w:rsidR="005D5FD7" w:rsidRPr="00515B35" w:rsidTr="002063DA">
        <w:trPr>
          <w:trHeight w:val="3675"/>
        </w:trPr>
        <w:tc>
          <w:tcPr>
            <w:tcW w:w="1879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Медианы, биссектрисы и высоты треугольника</w:t>
            </w:r>
          </w:p>
        </w:tc>
        <w:tc>
          <w:tcPr>
            <w:tcW w:w="992" w:type="dxa"/>
            <w:shd w:val="clear" w:color="auto" w:fill="auto"/>
            <w:hideMark/>
          </w:tcPr>
          <w:p w:rsidR="005D5FD7" w:rsidRPr="00515B35" w:rsidRDefault="005D5FD7" w:rsidP="005D5FD7">
            <w:pPr>
              <w:jc w:val="right"/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15</w:t>
            </w:r>
          </w:p>
        </w:tc>
        <w:tc>
          <w:tcPr>
            <w:tcW w:w="2268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Ввести понятие перпендикуляра к прямой, медианы, биссектрисы и высоты треугольника; доказать теорему о перпендикуляре; научить строить медианы, биссектрисы и высоты треугольника</w:t>
            </w:r>
          </w:p>
        </w:tc>
        <w:tc>
          <w:tcPr>
            <w:tcW w:w="200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Объяснение нового материала</w:t>
            </w:r>
          </w:p>
        </w:tc>
        <w:tc>
          <w:tcPr>
            <w:tcW w:w="992" w:type="dxa"/>
            <w:shd w:val="clear" w:color="auto" w:fill="auto"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</w:tr>
      <w:tr w:rsidR="005D5FD7" w:rsidRPr="00515B35" w:rsidTr="002063DA">
        <w:trPr>
          <w:trHeight w:val="3392"/>
        </w:trPr>
        <w:tc>
          <w:tcPr>
            <w:tcW w:w="1879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Свойства равнобедренного треугольника</w:t>
            </w:r>
          </w:p>
        </w:tc>
        <w:tc>
          <w:tcPr>
            <w:tcW w:w="992" w:type="dxa"/>
            <w:shd w:val="clear" w:color="auto" w:fill="auto"/>
            <w:hideMark/>
          </w:tcPr>
          <w:p w:rsidR="005D5FD7" w:rsidRPr="00515B35" w:rsidRDefault="005D5FD7" w:rsidP="005D5FD7">
            <w:pPr>
              <w:jc w:val="right"/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16</w:t>
            </w:r>
          </w:p>
        </w:tc>
        <w:tc>
          <w:tcPr>
            <w:tcW w:w="2268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Ввести понятие равнобедренного треугольника, равностороннего треугольника; рассмотреть свойства равнобедренного треугольника и показать их применение на практике</w:t>
            </w:r>
          </w:p>
        </w:tc>
        <w:tc>
          <w:tcPr>
            <w:tcW w:w="200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Объяснение нового материала</w:t>
            </w:r>
          </w:p>
        </w:tc>
        <w:tc>
          <w:tcPr>
            <w:tcW w:w="992" w:type="dxa"/>
            <w:shd w:val="clear" w:color="auto" w:fill="auto"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</w:tr>
      <w:tr w:rsidR="005D5FD7" w:rsidRPr="00515B35" w:rsidTr="002063DA">
        <w:trPr>
          <w:trHeight w:val="2541"/>
        </w:trPr>
        <w:tc>
          <w:tcPr>
            <w:tcW w:w="1879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Решение задач по теме «Равнобедренный треугольник»</w:t>
            </w:r>
          </w:p>
        </w:tc>
        <w:tc>
          <w:tcPr>
            <w:tcW w:w="992" w:type="dxa"/>
            <w:shd w:val="clear" w:color="auto" w:fill="auto"/>
            <w:hideMark/>
          </w:tcPr>
          <w:p w:rsidR="005D5FD7" w:rsidRPr="00515B35" w:rsidRDefault="005D5FD7" w:rsidP="005D5FD7">
            <w:pPr>
              <w:jc w:val="right"/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17</w:t>
            </w:r>
          </w:p>
        </w:tc>
        <w:tc>
          <w:tcPr>
            <w:tcW w:w="2268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Закрепить теоретические знания по изученной теме, совершенствовать навыки доказательства теорем, навыки решения задач</w:t>
            </w:r>
          </w:p>
        </w:tc>
        <w:tc>
          <w:tcPr>
            <w:tcW w:w="200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Повторение пройденного материала</w:t>
            </w:r>
          </w:p>
        </w:tc>
        <w:tc>
          <w:tcPr>
            <w:tcW w:w="992" w:type="dxa"/>
            <w:shd w:val="clear" w:color="auto" w:fill="auto"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</w:tr>
      <w:tr w:rsidR="005D5FD7" w:rsidRPr="00515B35" w:rsidTr="002063DA">
        <w:trPr>
          <w:trHeight w:val="1116"/>
        </w:trPr>
        <w:tc>
          <w:tcPr>
            <w:tcW w:w="1879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Решение задач по теме «Равнобедренный треугольник»</w:t>
            </w:r>
          </w:p>
        </w:tc>
        <w:tc>
          <w:tcPr>
            <w:tcW w:w="992" w:type="dxa"/>
            <w:shd w:val="clear" w:color="auto" w:fill="auto"/>
            <w:hideMark/>
          </w:tcPr>
          <w:p w:rsidR="005D5FD7" w:rsidRPr="00515B35" w:rsidRDefault="005D5FD7" w:rsidP="005D5FD7">
            <w:pPr>
              <w:jc w:val="right"/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18</w:t>
            </w:r>
          </w:p>
        </w:tc>
        <w:tc>
          <w:tcPr>
            <w:tcW w:w="2268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Совершенствовать навыки решения задач</w:t>
            </w:r>
          </w:p>
        </w:tc>
        <w:tc>
          <w:tcPr>
            <w:tcW w:w="200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Повторение пройденного материала</w:t>
            </w:r>
          </w:p>
        </w:tc>
        <w:tc>
          <w:tcPr>
            <w:tcW w:w="992" w:type="dxa"/>
            <w:shd w:val="clear" w:color="auto" w:fill="auto"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</w:tr>
      <w:tr w:rsidR="005D5FD7" w:rsidRPr="00515B35" w:rsidTr="002063DA">
        <w:trPr>
          <w:trHeight w:val="2833"/>
        </w:trPr>
        <w:tc>
          <w:tcPr>
            <w:tcW w:w="1879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Второй признак равенства треугольников</w:t>
            </w:r>
          </w:p>
        </w:tc>
        <w:tc>
          <w:tcPr>
            <w:tcW w:w="992" w:type="dxa"/>
            <w:shd w:val="clear" w:color="auto" w:fill="auto"/>
            <w:hideMark/>
          </w:tcPr>
          <w:p w:rsidR="005D5FD7" w:rsidRPr="00515B35" w:rsidRDefault="005D5FD7" w:rsidP="005D5FD7">
            <w:pPr>
              <w:jc w:val="right"/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19</w:t>
            </w:r>
          </w:p>
        </w:tc>
        <w:tc>
          <w:tcPr>
            <w:tcW w:w="2268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Доказать второй признак равенства треугольников; выработать у учащихся навыки использования второго признака равенства треугольников при решении задач</w:t>
            </w:r>
          </w:p>
        </w:tc>
        <w:tc>
          <w:tcPr>
            <w:tcW w:w="200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Объяснение нового материала</w:t>
            </w:r>
          </w:p>
        </w:tc>
        <w:tc>
          <w:tcPr>
            <w:tcW w:w="992" w:type="dxa"/>
            <w:shd w:val="clear" w:color="auto" w:fill="auto"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</w:tr>
      <w:tr w:rsidR="005D5FD7" w:rsidRPr="00515B35" w:rsidTr="002063DA">
        <w:trPr>
          <w:trHeight w:val="1974"/>
        </w:trPr>
        <w:tc>
          <w:tcPr>
            <w:tcW w:w="1879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Решение задач на применение второго признака равенства треугольников</w:t>
            </w:r>
          </w:p>
        </w:tc>
        <w:tc>
          <w:tcPr>
            <w:tcW w:w="992" w:type="dxa"/>
            <w:shd w:val="clear" w:color="auto" w:fill="auto"/>
            <w:hideMark/>
          </w:tcPr>
          <w:p w:rsidR="005D5FD7" w:rsidRPr="00515B35" w:rsidRDefault="005D5FD7" w:rsidP="005D5FD7">
            <w:pPr>
              <w:jc w:val="right"/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20</w:t>
            </w:r>
          </w:p>
        </w:tc>
        <w:tc>
          <w:tcPr>
            <w:tcW w:w="2268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Совершенствование навыков решения задач на применение второго признака равенства треугольников</w:t>
            </w:r>
          </w:p>
        </w:tc>
        <w:tc>
          <w:tcPr>
            <w:tcW w:w="200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Повторение пройденного материала</w:t>
            </w:r>
          </w:p>
        </w:tc>
        <w:tc>
          <w:tcPr>
            <w:tcW w:w="992" w:type="dxa"/>
            <w:shd w:val="clear" w:color="auto" w:fill="auto"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</w:tr>
      <w:tr w:rsidR="005D5FD7" w:rsidRPr="00515B35" w:rsidTr="002063DA">
        <w:trPr>
          <w:trHeight w:val="2541"/>
        </w:trPr>
        <w:tc>
          <w:tcPr>
            <w:tcW w:w="1879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Третий признак равенства треугольников</w:t>
            </w:r>
          </w:p>
        </w:tc>
        <w:tc>
          <w:tcPr>
            <w:tcW w:w="992" w:type="dxa"/>
            <w:shd w:val="clear" w:color="auto" w:fill="auto"/>
            <w:hideMark/>
          </w:tcPr>
          <w:p w:rsidR="005D5FD7" w:rsidRPr="00515B35" w:rsidRDefault="005D5FD7" w:rsidP="005D5FD7">
            <w:pPr>
              <w:jc w:val="right"/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21</w:t>
            </w:r>
          </w:p>
        </w:tc>
        <w:tc>
          <w:tcPr>
            <w:tcW w:w="2268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Доказать третий признак равенства треугольников; научить учащихся решать задачи на применение третьего признака равенства треугольников</w:t>
            </w:r>
          </w:p>
        </w:tc>
        <w:tc>
          <w:tcPr>
            <w:tcW w:w="200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Объяснение нового материала</w:t>
            </w:r>
          </w:p>
        </w:tc>
        <w:tc>
          <w:tcPr>
            <w:tcW w:w="992" w:type="dxa"/>
            <w:shd w:val="clear" w:color="auto" w:fill="auto"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</w:tr>
      <w:tr w:rsidR="005D5FD7" w:rsidRPr="00515B35" w:rsidTr="002063DA">
        <w:trPr>
          <w:trHeight w:val="1967"/>
        </w:trPr>
        <w:tc>
          <w:tcPr>
            <w:tcW w:w="1879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Решение задач на применение признаков равенства треугольников</w:t>
            </w:r>
          </w:p>
        </w:tc>
        <w:tc>
          <w:tcPr>
            <w:tcW w:w="992" w:type="dxa"/>
            <w:shd w:val="clear" w:color="auto" w:fill="auto"/>
            <w:hideMark/>
          </w:tcPr>
          <w:p w:rsidR="005D5FD7" w:rsidRPr="00515B35" w:rsidRDefault="005D5FD7" w:rsidP="005D5FD7">
            <w:pPr>
              <w:jc w:val="right"/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22</w:t>
            </w:r>
          </w:p>
        </w:tc>
        <w:tc>
          <w:tcPr>
            <w:tcW w:w="2268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Совершенствовать навыки решения задач на применение признаков равенства треугольников</w:t>
            </w:r>
          </w:p>
        </w:tc>
        <w:tc>
          <w:tcPr>
            <w:tcW w:w="200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Повторение пройденного материала</w:t>
            </w:r>
          </w:p>
        </w:tc>
        <w:tc>
          <w:tcPr>
            <w:tcW w:w="992" w:type="dxa"/>
            <w:shd w:val="clear" w:color="auto" w:fill="auto"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</w:tr>
      <w:tr w:rsidR="005D5FD7" w:rsidRPr="00515B35" w:rsidTr="002063DA">
        <w:trPr>
          <w:trHeight w:val="2136"/>
        </w:trPr>
        <w:tc>
          <w:tcPr>
            <w:tcW w:w="1879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Решение задач на применение признаков равенства треугольников</w:t>
            </w:r>
          </w:p>
        </w:tc>
        <w:tc>
          <w:tcPr>
            <w:tcW w:w="992" w:type="dxa"/>
            <w:shd w:val="clear" w:color="auto" w:fill="auto"/>
            <w:hideMark/>
          </w:tcPr>
          <w:p w:rsidR="005D5FD7" w:rsidRPr="00515B35" w:rsidRDefault="005D5FD7" w:rsidP="005D5FD7">
            <w:pPr>
              <w:jc w:val="right"/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23</w:t>
            </w:r>
          </w:p>
        </w:tc>
        <w:tc>
          <w:tcPr>
            <w:tcW w:w="2268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Систематизация знаний об окружности и ее элементах; отработка навыков решения задач по заданной теме</w:t>
            </w:r>
          </w:p>
        </w:tc>
        <w:tc>
          <w:tcPr>
            <w:tcW w:w="200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Объяснение нового материала</w:t>
            </w:r>
          </w:p>
        </w:tc>
        <w:tc>
          <w:tcPr>
            <w:tcW w:w="992" w:type="dxa"/>
            <w:shd w:val="clear" w:color="auto" w:fill="auto"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</w:tr>
      <w:tr w:rsidR="005D5FD7" w:rsidRPr="00515B35" w:rsidTr="002063DA">
        <w:trPr>
          <w:trHeight w:val="2541"/>
        </w:trPr>
        <w:tc>
          <w:tcPr>
            <w:tcW w:w="1879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Окружность.</w:t>
            </w:r>
          </w:p>
        </w:tc>
        <w:tc>
          <w:tcPr>
            <w:tcW w:w="992" w:type="dxa"/>
            <w:shd w:val="clear" w:color="auto" w:fill="auto"/>
            <w:hideMark/>
          </w:tcPr>
          <w:p w:rsidR="005D5FD7" w:rsidRPr="00515B35" w:rsidRDefault="005D5FD7" w:rsidP="005D5FD7">
            <w:pPr>
              <w:jc w:val="right"/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24</w:t>
            </w:r>
          </w:p>
        </w:tc>
        <w:tc>
          <w:tcPr>
            <w:tcW w:w="2268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Дать представление о задачах на построение; рассмотреть наиболее простые задачи на построение и научить учащихся  решать их</w:t>
            </w:r>
          </w:p>
        </w:tc>
        <w:tc>
          <w:tcPr>
            <w:tcW w:w="200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Объяснение нового материала</w:t>
            </w:r>
          </w:p>
        </w:tc>
        <w:tc>
          <w:tcPr>
            <w:tcW w:w="992" w:type="dxa"/>
            <w:shd w:val="clear" w:color="auto" w:fill="auto"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</w:tr>
      <w:tr w:rsidR="005D5FD7" w:rsidRPr="00515B35" w:rsidTr="002063DA">
        <w:trPr>
          <w:trHeight w:val="2257"/>
        </w:trPr>
        <w:tc>
          <w:tcPr>
            <w:tcW w:w="1879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Примеры задач на построение</w:t>
            </w:r>
          </w:p>
        </w:tc>
        <w:tc>
          <w:tcPr>
            <w:tcW w:w="992" w:type="dxa"/>
            <w:shd w:val="clear" w:color="auto" w:fill="auto"/>
            <w:hideMark/>
          </w:tcPr>
          <w:p w:rsidR="005D5FD7" w:rsidRPr="00515B35" w:rsidRDefault="005D5FD7" w:rsidP="005D5FD7">
            <w:pPr>
              <w:jc w:val="right"/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25</w:t>
            </w:r>
          </w:p>
        </w:tc>
        <w:tc>
          <w:tcPr>
            <w:tcW w:w="2268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Закрепить у учащихся навыки решения простейших задач на построение; научить решать задачи на построение</w:t>
            </w:r>
          </w:p>
        </w:tc>
        <w:tc>
          <w:tcPr>
            <w:tcW w:w="200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Повторение пройденного материала</w:t>
            </w:r>
          </w:p>
        </w:tc>
        <w:tc>
          <w:tcPr>
            <w:tcW w:w="992" w:type="dxa"/>
            <w:shd w:val="clear" w:color="auto" w:fill="auto"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</w:tr>
      <w:tr w:rsidR="005D5FD7" w:rsidRPr="00515B35" w:rsidTr="002063DA">
        <w:trPr>
          <w:trHeight w:val="3961"/>
        </w:trPr>
        <w:tc>
          <w:tcPr>
            <w:tcW w:w="1879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Решение задач на построение.</w:t>
            </w:r>
          </w:p>
        </w:tc>
        <w:tc>
          <w:tcPr>
            <w:tcW w:w="992" w:type="dxa"/>
            <w:shd w:val="clear" w:color="auto" w:fill="auto"/>
            <w:hideMark/>
          </w:tcPr>
          <w:p w:rsidR="005D5FD7" w:rsidRPr="00515B35" w:rsidRDefault="005D5FD7" w:rsidP="005D5FD7">
            <w:pPr>
              <w:jc w:val="right"/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26</w:t>
            </w:r>
          </w:p>
        </w:tc>
        <w:tc>
          <w:tcPr>
            <w:tcW w:w="2268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Закрепить и совершенствовать навыки решения задач на применение признаков равенства треугольников, продолжить выработку навыков решения задач на построение с помощью циркуля и линейки</w:t>
            </w:r>
          </w:p>
        </w:tc>
        <w:tc>
          <w:tcPr>
            <w:tcW w:w="200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Повторение пройденного материала</w:t>
            </w:r>
          </w:p>
        </w:tc>
        <w:tc>
          <w:tcPr>
            <w:tcW w:w="992" w:type="dxa"/>
            <w:shd w:val="clear" w:color="auto" w:fill="auto"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</w:tr>
      <w:tr w:rsidR="005D5FD7" w:rsidRPr="00515B35" w:rsidTr="002063DA">
        <w:trPr>
          <w:trHeight w:val="2399"/>
        </w:trPr>
        <w:tc>
          <w:tcPr>
            <w:tcW w:w="1879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Алгоритм решения задач на построение</w:t>
            </w:r>
          </w:p>
        </w:tc>
        <w:tc>
          <w:tcPr>
            <w:tcW w:w="992" w:type="dxa"/>
            <w:shd w:val="clear" w:color="auto" w:fill="auto"/>
            <w:hideMark/>
          </w:tcPr>
          <w:p w:rsidR="005D5FD7" w:rsidRPr="00515B35" w:rsidRDefault="005D5FD7" w:rsidP="005D5FD7">
            <w:pPr>
              <w:jc w:val="right"/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27</w:t>
            </w:r>
          </w:p>
        </w:tc>
        <w:tc>
          <w:tcPr>
            <w:tcW w:w="2268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Совершенствовать навыки решения задач; отработка навыков решения задач на построение с помощью линейки и циркуля</w:t>
            </w:r>
          </w:p>
        </w:tc>
        <w:tc>
          <w:tcPr>
            <w:tcW w:w="200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Повторение пройденного материала</w:t>
            </w:r>
          </w:p>
        </w:tc>
        <w:tc>
          <w:tcPr>
            <w:tcW w:w="992" w:type="dxa"/>
            <w:shd w:val="clear" w:color="auto" w:fill="auto"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</w:tr>
      <w:tr w:rsidR="005D5FD7" w:rsidRPr="00515B35" w:rsidTr="002063DA">
        <w:trPr>
          <w:trHeight w:val="2541"/>
        </w:trPr>
        <w:tc>
          <w:tcPr>
            <w:tcW w:w="1879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Обобщающий урок по теме «Треугольники»</w:t>
            </w:r>
          </w:p>
        </w:tc>
        <w:tc>
          <w:tcPr>
            <w:tcW w:w="992" w:type="dxa"/>
            <w:shd w:val="clear" w:color="auto" w:fill="auto"/>
            <w:hideMark/>
          </w:tcPr>
          <w:p w:rsidR="005D5FD7" w:rsidRPr="00515B35" w:rsidRDefault="005D5FD7" w:rsidP="005D5FD7">
            <w:pPr>
              <w:jc w:val="right"/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28</w:t>
            </w:r>
          </w:p>
        </w:tc>
        <w:tc>
          <w:tcPr>
            <w:tcW w:w="2268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Систематизировать знания по темам 2 главы, устранить пробелы в знаниях учащихся; подготовить учащихся к контрольной работе</w:t>
            </w:r>
          </w:p>
        </w:tc>
        <w:tc>
          <w:tcPr>
            <w:tcW w:w="200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Повторение пройденного материала</w:t>
            </w:r>
          </w:p>
        </w:tc>
        <w:tc>
          <w:tcPr>
            <w:tcW w:w="992" w:type="dxa"/>
            <w:shd w:val="clear" w:color="auto" w:fill="auto"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</w:tr>
      <w:tr w:rsidR="005D5FD7" w:rsidRPr="00515B35" w:rsidTr="002063DA">
        <w:trPr>
          <w:trHeight w:val="1260"/>
        </w:trPr>
        <w:tc>
          <w:tcPr>
            <w:tcW w:w="1879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/>
                <w:color w:val="000000"/>
                <w:kern w:val="0"/>
                <w:lang w:eastAsia="ru-RU"/>
              </w:rPr>
              <w:t>Контрольная работа №2 по теме «Треугольники»</w:t>
            </w:r>
          </w:p>
        </w:tc>
        <w:tc>
          <w:tcPr>
            <w:tcW w:w="992" w:type="dxa"/>
            <w:shd w:val="clear" w:color="auto" w:fill="auto"/>
            <w:hideMark/>
          </w:tcPr>
          <w:p w:rsidR="005D5FD7" w:rsidRPr="00515B35" w:rsidRDefault="005D5FD7" w:rsidP="005D5FD7">
            <w:pPr>
              <w:jc w:val="right"/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29</w:t>
            </w:r>
          </w:p>
        </w:tc>
        <w:tc>
          <w:tcPr>
            <w:tcW w:w="2268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Проверить знания учащихся по данной теме</w:t>
            </w:r>
          </w:p>
        </w:tc>
        <w:tc>
          <w:tcPr>
            <w:tcW w:w="200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shd w:val="clear" w:color="auto" w:fill="auto"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</w:tr>
      <w:tr w:rsidR="005D5FD7" w:rsidRPr="00515B35" w:rsidTr="002063DA">
        <w:trPr>
          <w:trHeight w:val="1984"/>
        </w:trPr>
        <w:tc>
          <w:tcPr>
            <w:tcW w:w="1879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Анализ ошибок контрольной работы. Работа над ошибками</w:t>
            </w:r>
          </w:p>
        </w:tc>
        <w:tc>
          <w:tcPr>
            <w:tcW w:w="992" w:type="dxa"/>
            <w:shd w:val="clear" w:color="auto" w:fill="auto"/>
            <w:hideMark/>
          </w:tcPr>
          <w:p w:rsidR="005D5FD7" w:rsidRPr="00515B35" w:rsidRDefault="005D5FD7" w:rsidP="005D5FD7">
            <w:pPr>
              <w:jc w:val="right"/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30</w:t>
            </w:r>
          </w:p>
        </w:tc>
        <w:tc>
          <w:tcPr>
            <w:tcW w:w="2268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Устранение пробелов в знаниях учащихся; совершенствование навыков решения задач по теме «Треугольники»</w:t>
            </w:r>
          </w:p>
        </w:tc>
        <w:tc>
          <w:tcPr>
            <w:tcW w:w="200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Повторение пройденного материала</w:t>
            </w:r>
          </w:p>
        </w:tc>
        <w:tc>
          <w:tcPr>
            <w:tcW w:w="992" w:type="dxa"/>
            <w:shd w:val="clear" w:color="auto" w:fill="auto"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</w:tr>
      <w:tr w:rsidR="005D5FD7" w:rsidRPr="00515B35" w:rsidTr="002063DA">
        <w:trPr>
          <w:trHeight w:val="4809"/>
        </w:trPr>
        <w:tc>
          <w:tcPr>
            <w:tcW w:w="1879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/>
                <w:color w:val="000000"/>
                <w:kern w:val="0"/>
                <w:lang w:eastAsia="ru-RU"/>
              </w:rPr>
              <w:lastRenderedPageBreak/>
              <w:t xml:space="preserve">Параллельные прямые </w:t>
            </w:r>
            <w:r w:rsidR="00B12325" w:rsidRPr="00515B35">
              <w:rPr>
                <w:rFonts w:ascii="Times New Roman" w:hAnsi="Times New Roman" w:cs="Times New Roman"/>
                <w:b/>
                <w:color w:val="000000"/>
                <w:kern w:val="0"/>
                <w:lang w:eastAsia="ru-RU"/>
              </w:rPr>
              <w:t>(</w:t>
            </w:r>
            <w:r w:rsidRPr="00515B35">
              <w:rPr>
                <w:rFonts w:ascii="Times New Roman" w:hAnsi="Times New Roman" w:cs="Times New Roman"/>
                <w:b/>
                <w:color w:val="000000"/>
                <w:kern w:val="0"/>
                <w:lang w:eastAsia="ru-RU"/>
              </w:rPr>
              <w:t>13ч.</w:t>
            </w:r>
            <w:r w:rsidR="00B12325" w:rsidRPr="00515B35">
              <w:rPr>
                <w:rFonts w:ascii="Times New Roman" w:hAnsi="Times New Roman" w:cs="Times New Roman"/>
                <w:b/>
                <w:color w:val="000000"/>
                <w:kern w:val="0"/>
                <w:lang w:eastAsia="ru-RU"/>
              </w:rPr>
              <w:t>)</w:t>
            </w: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Дать систематические сведения о параллельности прямых; ввести аксиому параллельных пря</w:t>
            </w: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softHyphen/>
              <w:t>мых.</w:t>
            </w:r>
          </w:p>
        </w:tc>
        <w:tc>
          <w:tcPr>
            <w:tcW w:w="184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Признаки параллельности прямых; Аксиому параллельности прямых; Свойства параллельных прямых.</w:t>
            </w: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Применять признаки параллельности прямых; Использовать аксиому параллельности прямых; Применять свойства параллельных прямых.</w:t>
            </w:r>
          </w:p>
        </w:tc>
        <w:tc>
          <w:tcPr>
            <w:tcW w:w="212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Признаки параллельности прямых</w:t>
            </w:r>
          </w:p>
        </w:tc>
        <w:tc>
          <w:tcPr>
            <w:tcW w:w="992" w:type="dxa"/>
            <w:shd w:val="clear" w:color="auto" w:fill="auto"/>
            <w:hideMark/>
          </w:tcPr>
          <w:p w:rsidR="005D5FD7" w:rsidRPr="00515B35" w:rsidRDefault="005D5FD7" w:rsidP="005D5FD7">
            <w:pPr>
              <w:jc w:val="right"/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31</w:t>
            </w:r>
          </w:p>
        </w:tc>
        <w:tc>
          <w:tcPr>
            <w:tcW w:w="2268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Повторить понятие параллельных прямых; ввести понятие накрест лежащих, односторонних и соответственных углов; рассмотреть признаки параллельности двух прямых, научить учащихся решать задачи на применение признаков параллельности прямых</w:t>
            </w:r>
          </w:p>
        </w:tc>
        <w:tc>
          <w:tcPr>
            <w:tcW w:w="200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Объяснение нового материала</w:t>
            </w:r>
          </w:p>
        </w:tc>
        <w:tc>
          <w:tcPr>
            <w:tcW w:w="992" w:type="dxa"/>
            <w:shd w:val="clear" w:color="auto" w:fill="auto"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</w:tr>
      <w:tr w:rsidR="005D5FD7" w:rsidRPr="00515B35" w:rsidTr="002063DA">
        <w:trPr>
          <w:trHeight w:val="3104"/>
        </w:trPr>
        <w:tc>
          <w:tcPr>
            <w:tcW w:w="1879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Закрепление признаков параллельности прямых при решении задач</w:t>
            </w:r>
          </w:p>
        </w:tc>
        <w:tc>
          <w:tcPr>
            <w:tcW w:w="992" w:type="dxa"/>
            <w:shd w:val="clear" w:color="auto" w:fill="auto"/>
            <w:hideMark/>
          </w:tcPr>
          <w:p w:rsidR="005D5FD7" w:rsidRPr="00515B35" w:rsidRDefault="005D5FD7" w:rsidP="005D5FD7">
            <w:pPr>
              <w:jc w:val="right"/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32</w:t>
            </w:r>
          </w:p>
        </w:tc>
        <w:tc>
          <w:tcPr>
            <w:tcW w:w="2268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Совершенствование навыков доказательства теорем; закрепление навыков решения задач на применение признаков параллельности прямых</w:t>
            </w:r>
          </w:p>
        </w:tc>
        <w:tc>
          <w:tcPr>
            <w:tcW w:w="200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Повторение пройденного материала</w:t>
            </w:r>
          </w:p>
        </w:tc>
        <w:tc>
          <w:tcPr>
            <w:tcW w:w="992" w:type="dxa"/>
            <w:shd w:val="clear" w:color="auto" w:fill="auto"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</w:tr>
      <w:tr w:rsidR="005D5FD7" w:rsidRPr="00515B35" w:rsidTr="002063DA">
        <w:trPr>
          <w:trHeight w:val="4384"/>
        </w:trPr>
        <w:tc>
          <w:tcPr>
            <w:tcW w:w="1879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Практические способы построения параллельных прямых</w:t>
            </w:r>
          </w:p>
        </w:tc>
        <w:tc>
          <w:tcPr>
            <w:tcW w:w="992" w:type="dxa"/>
            <w:shd w:val="clear" w:color="auto" w:fill="auto"/>
            <w:hideMark/>
          </w:tcPr>
          <w:p w:rsidR="005D5FD7" w:rsidRPr="00515B35" w:rsidRDefault="005D5FD7" w:rsidP="005D5FD7">
            <w:pPr>
              <w:jc w:val="right"/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33</w:t>
            </w:r>
          </w:p>
        </w:tc>
        <w:tc>
          <w:tcPr>
            <w:tcW w:w="2268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 xml:space="preserve">Совершенствовать навыки решения задач на применение признаков параллельности прямых; ознакомить учащихся с практическими способами построения параллельных прямых и научить их применять на практике </w:t>
            </w:r>
          </w:p>
        </w:tc>
        <w:tc>
          <w:tcPr>
            <w:tcW w:w="200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Объяснение нового материала</w:t>
            </w:r>
          </w:p>
        </w:tc>
        <w:tc>
          <w:tcPr>
            <w:tcW w:w="992" w:type="dxa"/>
            <w:shd w:val="clear" w:color="auto" w:fill="auto"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</w:tr>
      <w:tr w:rsidR="005D5FD7" w:rsidRPr="00515B35" w:rsidTr="002063DA">
        <w:trPr>
          <w:trHeight w:val="1936"/>
        </w:trPr>
        <w:tc>
          <w:tcPr>
            <w:tcW w:w="1879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Решение задач по теме «Признаки параллельности прямых»</w:t>
            </w:r>
          </w:p>
        </w:tc>
        <w:tc>
          <w:tcPr>
            <w:tcW w:w="992" w:type="dxa"/>
            <w:shd w:val="clear" w:color="auto" w:fill="auto"/>
            <w:hideMark/>
          </w:tcPr>
          <w:p w:rsidR="005D5FD7" w:rsidRPr="00515B35" w:rsidRDefault="005D5FD7" w:rsidP="005D5FD7">
            <w:pPr>
              <w:jc w:val="right"/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34</w:t>
            </w:r>
          </w:p>
        </w:tc>
        <w:tc>
          <w:tcPr>
            <w:tcW w:w="2268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Совершенствование навыков решения задач на применение признаков параллельности прямых</w:t>
            </w:r>
          </w:p>
        </w:tc>
        <w:tc>
          <w:tcPr>
            <w:tcW w:w="200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Повторение пройденного материала</w:t>
            </w:r>
          </w:p>
        </w:tc>
        <w:tc>
          <w:tcPr>
            <w:tcW w:w="992" w:type="dxa"/>
            <w:shd w:val="clear" w:color="auto" w:fill="auto"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</w:tr>
      <w:tr w:rsidR="005D5FD7" w:rsidRPr="00515B35" w:rsidTr="002063DA">
        <w:trPr>
          <w:trHeight w:val="3675"/>
        </w:trPr>
        <w:tc>
          <w:tcPr>
            <w:tcW w:w="1879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Аксиома параллельных прямых</w:t>
            </w:r>
          </w:p>
        </w:tc>
        <w:tc>
          <w:tcPr>
            <w:tcW w:w="992" w:type="dxa"/>
            <w:shd w:val="clear" w:color="auto" w:fill="auto"/>
            <w:hideMark/>
          </w:tcPr>
          <w:p w:rsidR="005D5FD7" w:rsidRPr="00515B35" w:rsidRDefault="005D5FD7" w:rsidP="005D5FD7">
            <w:pPr>
              <w:jc w:val="right"/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35</w:t>
            </w:r>
          </w:p>
        </w:tc>
        <w:tc>
          <w:tcPr>
            <w:tcW w:w="2268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Ввести понятие аксиомы; рассмотреть аксиому параллельных прямых и ее следствия; научить учащихся решать задачи на применение аксиомы параллельных прямых</w:t>
            </w:r>
          </w:p>
        </w:tc>
        <w:tc>
          <w:tcPr>
            <w:tcW w:w="200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Объяснение нового материала</w:t>
            </w:r>
          </w:p>
        </w:tc>
        <w:tc>
          <w:tcPr>
            <w:tcW w:w="992" w:type="dxa"/>
            <w:shd w:val="clear" w:color="auto" w:fill="auto"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</w:tr>
      <w:tr w:rsidR="005D5FD7" w:rsidRPr="00515B35" w:rsidTr="002063DA">
        <w:trPr>
          <w:trHeight w:val="3817"/>
        </w:trPr>
        <w:tc>
          <w:tcPr>
            <w:tcW w:w="1879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Свойства параллельных прямых</w:t>
            </w:r>
          </w:p>
        </w:tc>
        <w:tc>
          <w:tcPr>
            <w:tcW w:w="992" w:type="dxa"/>
            <w:shd w:val="clear" w:color="auto" w:fill="auto"/>
            <w:hideMark/>
          </w:tcPr>
          <w:p w:rsidR="005D5FD7" w:rsidRPr="00515B35" w:rsidRDefault="005D5FD7" w:rsidP="005D5FD7">
            <w:pPr>
              <w:jc w:val="right"/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36</w:t>
            </w:r>
          </w:p>
        </w:tc>
        <w:tc>
          <w:tcPr>
            <w:tcW w:w="2268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Рассмотреть свойства параллельных прямых; показать учащимся применение свойств параллельных прямых; закрепить знания, умения и навыки учащихся по теме «Аксиома параллельных прямых»</w:t>
            </w:r>
          </w:p>
        </w:tc>
        <w:tc>
          <w:tcPr>
            <w:tcW w:w="200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Объяснение нового материала</w:t>
            </w:r>
          </w:p>
        </w:tc>
        <w:tc>
          <w:tcPr>
            <w:tcW w:w="992" w:type="dxa"/>
            <w:shd w:val="clear" w:color="auto" w:fill="auto"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</w:tr>
      <w:tr w:rsidR="005D5FD7" w:rsidRPr="00515B35" w:rsidTr="002063DA">
        <w:trPr>
          <w:trHeight w:val="3675"/>
        </w:trPr>
        <w:tc>
          <w:tcPr>
            <w:tcW w:w="1879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Применение свойств параллельных прямых</w:t>
            </w:r>
          </w:p>
        </w:tc>
        <w:tc>
          <w:tcPr>
            <w:tcW w:w="992" w:type="dxa"/>
            <w:shd w:val="clear" w:color="auto" w:fill="auto"/>
            <w:hideMark/>
          </w:tcPr>
          <w:p w:rsidR="005D5FD7" w:rsidRPr="00515B35" w:rsidRDefault="005D5FD7" w:rsidP="005D5FD7">
            <w:pPr>
              <w:jc w:val="right"/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37</w:t>
            </w:r>
          </w:p>
        </w:tc>
        <w:tc>
          <w:tcPr>
            <w:tcW w:w="2268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Закрепить свойства параллельных прямых, совершенствовать навыки доказательства теорем, научить учащихся решать задачи на применение свойств параллельных прямых</w:t>
            </w:r>
          </w:p>
        </w:tc>
        <w:tc>
          <w:tcPr>
            <w:tcW w:w="200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Повторение пройденного материала</w:t>
            </w:r>
          </w:p>
        </w:tc>
        <w:tc>
          <w:tcPr>
            <w:tcW w:w="992" w:type="dxa"/>
            <w:shd w:val="clear" w:color="auto" w:fill="auto"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</w:tr>
      <w:tr w:rsidR="005D5FD7" w:rsidRPr="00515B35" w:rsidTr="002063DA">
        <w:trPr>
          <w:trHeight w:val="4384"/>
        </w:trPr>
        <w:tc>
          <w:tcPr>
            <w:tcW w:w="1879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Алгоритм решения задач по теме «Параллельные прямые»</w:t>
            </w:r>
          </w:p>
        </w:tc>
        <w:tc>
          <w:tcPr>
            <w:tcW w:w="992" w:type="dxa"/>
            <w:shd w:val="clear" w:color="auto" w:fill="auto"/>
            <w:hideMark/>
          </w:tcPr>
          <w:p w:rsidR="005D5FD7" w:rsidRPr="00515B35" w:rsidRDefault="005D5FD7" w:rsidP="005D5FD7">
            <w:pPr>
              <w:jc w:val="right"/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38</w:t>
            </w:r>
          </w:p>
        </w:tc>
        <w:tc>
          <w:tcPr>
            <w:tcW w:w="2268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Закрепить признаки параллельных прямых, свойства параллельных прямых и аксиому параллельных прямых, совершенствовать навыки решения задач на применение признаков и свойств параллельных прямых</w:t>
            </w:r>
          </w:p>
        </w:tc>
        <w:tc>
          <w:tcPr>
            <w:tcW w:w="200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Повторение пройденного материала</w:t>
            </w:r>
          </w:p>
        </w:tc>
        <w:tc>
          <w:tcPr>
            <w:tcW w:w="992" w:type="dxa"/>
            <w:shd w:val="clear" w:color="auto" w:fill="auto"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</w:tr>
      <w:tr w:rsidR="005D5FD7" w:rsidRPr="00515B35" w:rsidTr="002063DA">
        <w:trPr>
          <w:trHeight w:val="2258"/>
        </w:trPr>
        <w:tc>
          <w:tcPr>
            <w:tcW w:w="1879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 xml:space="preserve">Решение задач по теме «Параллельные прямые» </w:t>
            </w:r>
          </w:p>
        </w:tc>
        <w:tc>
          <w:tcPr>
            <w:tcW w:w="992" w:type="dxa"/>
            <w:shd w:val="clear" w:color="auto" w:fill="auto"/>
            <w:hideMark/>
          </w:tcPr>
          <w:p w:rsidR="005D5FD7" w:rsidRPr="00515B35" w:rsidRDefault="005D5FD7" w:rsidP="005D5FD7">
            <w:pPr>
              <w:jc w:val="right"/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39</w:t>
            </w:r>
          </w:p>
        </w:tc>
        <w:tc>
          <w:tcPr>
            <w:tcW w:w="2268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Совершенствование навыков решения задач на применение свойств и признаков параллельности прямых</w:t>
            </w:r>
          </w:p>
        </w:tc>
        <w:tc>
          <w:tcPr>
            <w:tcW w:w="200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Повторение пройденного материала</w:t>
            </w:r>
          </w:p>
        </w:tc>
        <w:tc>
          <w:tcPr>
            <w:tcW w:w="992" w:type="dxa"/>
            <w:shd w:val="clear" w:color="auto" w:fill="auto"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</w:tr>
      <w:tr w:rsidR="005D5FD7" w:rsidRPr="00515B35" w:rsidTr="002063DA">
        <w:trPr>
          <w:trHeight w:val="3253"/>
        </w:trPr>
        <w:tc>
          <w:tcPr>
            <w:tcW w:w="1879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Решения задач по теме «Параллельные прямые»</w:t>
            </w:r>
          </w:p>
        </w:tc>
        <w:tc>
          <w:tcPr>
            <w:tcW w:w="992" w:type="dxa"/>
            <w:shd w:val="clear" w:color="auto" w:fill="auto"/>
            <w:hideMark/>
          </w:tcPr>
          <w:p w:rsidR="005D5FD7" w:rsidRPr="00515B35" w:rsidRDefault="005D5FD7" w:rsidP="005D5FD7">
            <w:pPr>
              <w:jc w:val="right"/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40</w:t>
            </w:r>
          </w:p>
        </w:tc>
        <w:tc>
          <w:tcPr>
            <w:tcW w:w="2268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 xml:space="preserve">Подготовить учащихся к предстоящей контрольной работе по теме «параллельные прямые»; совершенствовать навыки решения задач по </w:t>
            </w:r>
            <w:r w:rsid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теме «</w:t>
            </w: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Параллельные прямые»</w:t>
            </w:r>
          </w:p>
        </w:tc>
        <w:tc>
          <w:tcPr>
            <w:tcW w:w="200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shd w:val="clear" w:color="auto" w:fill="auto"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</w:tr>
      <w:tr w:rsidR="005D5FD7" w:rsidRPr="00515B35" w:rsidTr="002063DA">
        <w:trPr>
          <w:trHeight w:val="2052"/>
        </w:trPr>
        <w:tc>
          <w:tcPr>
            <w:tcW w:w="1879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Обобщающий урок по теме «Параллельные прямые»</w:t>
            </w:r>
          </w:p>
        </w:tc>
        <w:tc>
          <w:tcPr>
            <w:tcW w:w="992" w:type="dxa"/>
            <w:shd w:val="clear" w:color="auto" w:fill="auto"/>
            <w:hideMark/>
          </w:tcPr>
          <w:p w:rsidR="005D5FD7" w:rsidRPr="00515B35" w:rsidRDefault="005D5FD7" w:rsidP="005D5FD7">
            <w:pPr>
              <w:jc w:val="right"/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41</w:t>
            </w:r>
          </w:p>
        </w:tc>
        <w:tc>
          <w:tcPr>
            <w:tcW w:w="2268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Подготовить учащихся к контрольной работе, систематизировать знания учащихся по изученной теме</w:t>
            </w:r>
          </w:p>
        </w:tc>
        <w:tc>
          <w:tcPr>
            <w:tcW w:w="200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Повторение пройденного материала</w:t>
            </w:r>
          </w:p>
        </w:tc>
        <w:tc>
          <w:tcPr>
            <w:tcW w:w="992" w:type="dxa"/>
            <w:shd w:val="clear" w:color="auto" w:fill="auto"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</w:tr>
      <w:tr w:rsidR="005D5FD7" w:rsidRPr="00515B35" w:rsidTr="002063DA">
        <w:trPr>
          <w:trHeight w:val="1260"/>
        </w:trPr>
        <w:tc>
          <w:tcPr>
            <w:tcW w:w="1879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/>
                <w:color w:val="000000"/>
                <w:kern w:val="0"/>
                <w:lang w:eastAsia="ru-RU"/>
              </w:rPr>
              <w:t>Контрольная работа №3 по теме «Параллельные прямые»</w:t>
            </w:r>
          </w:p>
        </w:tc>
        <w:tc>
          <w:tcPr>
            <w:tcW w:w="992" w:type="dxa"/>
            <w:shd w:val="clear" w:color="auto" w:fill="auto"/>
            <w:hideMark/>
          </w:tcPr>
          <w:p w:rsidR="005D5FD7" w:rsidRPr="00515B35" w:rsidRDefault="005D5FD7" w:rsidP="005D5FD7">
            <w:pPr>
              <w:jc w:val="right"/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42</w:t>
            </w:r>
          </w:p>
        </w:tc>
        <w:tc>
          <w:tcPr>
            <w:tcW w:w="2268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Проверить знания учащихся по данной теме</w:t>
            </w:r>
          </w:p>
        </w:tc>
        <w:tc>
          <w:tcPr>
            <w:tcW w:w="200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shd w:val="clear" w:color="auto" w:fill="auto"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</w:tr>
      <w:tr w:rsidR="005D5FD7" w:rsidRPr="00515B35" w:rsidTr="002063DA">
        <w:trPr>
          <w:trHeight w:val="1690"/>
        </w:trPr>
        <w:tc>
          <w:tcPr>
            <w:tcW w:w="1879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Анализ ошибок контрольной работы. Работа над ошибками</w:t>
            </w:r>
          </w:p>
        </w:tc>
        <w:tc>
          <w:tcPr>
            <w:tcW w:w="992" w:type="dxa"/>
            <w:shd w:val="clear" w:color="auto" w:fill="auto"/>
            <w:hideMark/>
          </w:tcPr>
          <w:p w:rsidR="005D5FD7" w:rsidRPr="00515B35" w:rsidRDefault="005D5FD7" w:rsidP="005D5FD7">
            <w:pPr>
              <w:jc w:val="right"/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43</w:t>
            </w:r>
          </w:p>
        </w:tc>
        <w:tc>
          <w:tcPr>
            <w:tcW w:w="2268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Устранить пробелы в знаниях учащихся; научить учащихся находить и исправлять свои ошибки</w:t>
            </w:r>
          </w:p>
        </w:tc>
        <w:tc>
          <w:tcPr>
            <w:tcW w:w="200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Повторение пройденного материала</w:t>
            </w:r>
          </w:p>
        </w:tc>
        <w:tc>
          <w:tcPr>
            <w:tcW w:w="992" w:type="dxa"/>
            <w:shd w:val="clear" w:color="auto" w:fill="auto"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</w:tr>
      <w:tr w:rsidR="005D5FD7" w:rsidRPr="00515B35" w:rsidTr="002063DA">
        <w:trPr>
          <w:trHeight w:val="4521"/>
        </w:trPr>
        <w:tc>
          <w:tcPr>
            <w:tcW w:w="1879" w:type="dxa"/>
            <w:shd w:val="clear" w:color="auto" w:fill="auto"/>
            <w:hideMark/>
          </w:tcPr>
          <w:p w:rsidR="005D5FD7" w:rsidRPr="00515B35" w:rsidRDefault="005D5FD7" w:rsidP="005D5FD7">
            <w:pPr>
              <w:jc w:val="center"/>
              <w:rPr>
                <w:rFonts w:ascii="Times New Roman" w:hAnsi="Times New Roman" w:cs="Times New Roman"/>
                <w:b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/>
                <w:color w:val="000000"/>
                <w:kern w:val="0"/>
                <w:lang w:eastAsia="ru-RU"/>
              </w:rPr>
              <w:t xml:space="preserve">Глава 4. Соотношения между сторонами и углами треугольника </w:t>
            </w:r>
            <w:r w:rsidR="00B12325" w:rsidRPr="00515B35">
              <w:rPr>
                <w:rFonts w:ascii="Times New Roman" w:hAnsi="Times New Roman" w:cs="Times New Roman"/>
                <w:b/>
                <w:color w:val="000000"/>
                <w:kern w:val="0"/>
                <w:lang w:eastAsia="ru-RU"/>
              </w:rPr>
              <w:t>(</w:t>
            </w:r>
            <w:r w:rsidRPr="00515B35">
              <w:rPr>
                <w:rFonts w:ascii="Times New Roman" w:hAnsi="Times New Roman" w:cs="Times New Roman"/>
                <w:b/>
                <w:color w:val="000000"/>
                <w:kern w:val="0"/>
                <w:lang w:eastAsia="ru-RU"/>
              </w:rPr>
              <w:t>21ч.</w:t>
            </w:r>
            <w:r w:rsidR="00B12325" w:rsidRPr="00515B35">
              <w:rPr>
                <w:rFonts w:ascii="Times New Roman" w:hAnsi="Times New Roman" w:cs="Times New Roman"/>
                <w:b/>
                <w:color w:val="000000"/>
                <w:kern w:val="0"/>
                <w:lang w:eastAsia="ru-RU"/>
              </w:rPr>
              <w:t>)</w:t>
            </w: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Расширить знания учащихся о тре</w:t>
            </w: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softHyphen/>
              <w:t>угольниках.</w:t>
            </w:r>
          </w:p>
        </w:tc>
        <w:tc>
          <w:tcPr>
            <w:tcW w:w="184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Понятие сумма углов треугольника; Соотношение между сторонами и углами треугольника; Некоторые свойства прямоугольных треугольников; Признаки равенства прямоугольных треугольников; </w:t>
            </w: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Решать задачи</w:t>
            </w:r>
            <w:r w:rsid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,</w:t>
            </w: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 xml:space="preserve"> используя теорему о сумме углов треугольника; Использовать свойства прямоугольного треугольника; Решать задачи на построение.</w:t>
            </w:r>
          </w:p>
        </w:tc>
        <w:tc>
          <w:tcPr>
            <w:tcW w:w="212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Сумма углов треугольника</w:t>
            </w:r>
          </w:p>
        </w:tc>
        <w:tc>
          <w:tcPr>
            <w:tcW w:w="992" w:type="dxa"/>
            <w:shd w:val="clear" w:color="auto" w:fill="auto"/>
            <w:hideMark/>
          </w:tcPr>
          <w:p w:rsidR="005D5FD7" w:rsidRPr="00515B35" w:rsidRDefault="005D5FD7" w:rsidP="005D5FD7">
            <w:pPr>
              <w:jc w:val="right"/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44</w:t>
            </w:r>
          </w:p>
        </w:tc>
        <w:tc>
          <w:tcPr>
            <w:tcW w:w="2268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Доказать теорему о сумме углов треугольника, ее следствия; научить решать задачи на применение нового материала</w:t>
            </w:r>
          </w:p>
        </w:tc>
        <w:tc>
          <w:tcPr>
            <w:tcW w:w="200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Объяснение нового материала</w:t>
            </w:r>
          </w:p>
        </w:tc>
        <w:tc>
          <w:tcPr>
            <w:tcW w:w="992" w:type="dxa"/>
            <w:shd w:val="clear" w:color="auto" w:fill="auto"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</w:tr>
      <w:tr w:rsidR="005D5FD7" w:rsidRPr="00515B35" w:rsidTr="002063DA">
        <w:trPr>
          <w:trHeight w:val="3108"/>
        </w:trPr>
        <w:tc>
          <w:tcPr>
            <w:tcW w:w="1879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Сумма углов треугольника. Решение задач.</w:t>
            </w:r>
          </w:p>
        </w:tc>
        <w:tc>
          <w:tcPr>
            <w:tcW w:w="992" w:type="dxa"/>
            <w:shd w:val="clear" w:color="auto" w:fill="auto"/>
            <w:hideMark/>
          </w:tcPr>
          <w:p w:rsidR="005D5FD7" w:rsidRPr="00515B35" w:rsidRDefault="005D5FD7" w:rsidP="005D5FD7">
            <w:pPr>
              <w:jc w:val="right"/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45</w:t>
            </w:r>
          </w:p>
        </w:tc>
        <w:tc>
          <w:tcPr>
            <w:tcW w:w="2268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Ввести понятие остроугольного, прямоугольного, тупоугольного треугольников; совершенствовать навыки решения задач на применение теоремы о сумме углов треугольника</w:t>
            </w:r>
          </w:p>
        </w:tc>
        <w:tc>
          <w:tcPr>
            <w:tcW w:w="200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Повторение пройденного материала</w:t>
            </w:r>
          </w:p>
        </w:tc>
        <w:tc>
          <w:tcPr>
            <w:tcW w:w="992" w:type="dxa"/>
            <w:shd w:val="clear" w:color="auto" w:fill="auto"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</w:tr>
      <w:tr w:rsidR="005D5FD7" w:rsidRPr="00515B35" w:rsidTr="002063DA">
        <w:trPr>
          <w:trHeight w:val="3817"/>
        </w:trPr>
        <w:tc>
          <w:tcPr>
            <w:tcW w:w="1879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Соотношение между сторонами и углами треугольника</w:t>
            </w:r>
          </w:p>
        </w:tc>
        <w:tc>
          <w:tcPr>
            <w:tcW w:w="992" w:type="dxa"/>
            <w:shd w:val="clear" w:color="auto" w:fill="auto"/>
            <w:hideMark/>
          </w:tcPr>
          <w:p w:rsidR="005D5FD7" w:rsidRPr="00515B35" w:rsidRDefault="005D5FD7" w:rsidP="005D5FD7">
            <w:pPr>
              <w:jc w:val="right"/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46</w:t>
            </w:r>
          </w:p>
        </w:tc>
        <w:tc>
          <w:tcPr>
            <w:tcW w:w="2268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Рассмотреть следствие теоремы в соотношениях между сторонами и углами треугольника; научить учащихся решать задачи на применение теоремы соотношениях между сторонами и углами треугольника</w:t>
            </w:r>
          </w:p>
        </w:tc>
        <w:tc>
          <w:tcPr>
            <w:tcW w:w="200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Объяснение нового материала</w:t>
            </w:r>
          </w:p>
        </w:tc>
        <w:tc>
          <w:tcPr>
            <w:tcW w:w="992" w:type="dxa"/>
            <w:shd w:val="clear" w:color="auto" w:fill="auto"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</w:tr>
      <w:tr w:rsidR="005D5FD7" w:rsidRPr="00515B35" w:rsidTr="002063DA">
        <w:trPr>
          <w:trHeight w:val="1928"/>
        </w:trPr>
        <w:tc>
          <w:tcPr>
            <w:tcW w:w="1879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Соотношение между сторонами и углами треугольника</w:t>
            </w:r>
          </w:p>
        </w:tc>
        <w:tc>
          <w:tcPr>
            <w:tcW w:w="992" w:type="dxa"/>
            <w:shd w:val="clear" w:color="auto" w:fill="auto"/>
            <w:hideMark/>
          </w:tcPr>
          <w:p w:rsidR="005D5FD7" w:rsidRPr="00515B35" w:rsidRDefault="005D5FD7" w:rsidP="005D5FD7">
            <w:pPr>
              <w:jc w:val="right"/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47</w:t>
            </w:r>
          </w:p>
        </w:tc>
        <w:tc>
          <w:tcPr>
            <w:tcW w:w="2268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 xml:space="preserve">Решение задач на применение теоремы </w:t>
            </w:r>
            <w:r w:rsid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 xml:space="preserve">о </w:t>
            </w: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соотношениях между сторонами и углами треугольника</w:t>
            </w:r>
          </w:p>
        </w:tc>
        <w:tc>
          <w:tcPr>
            <w:tcW w:w="200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Объяснение нового материала</w:t>
            </w:r>
          </w:p>
        </w:tc>
        <w:tc>
          <w:tcPr>
            <w:tcW w:w="992" w:type="dxa"/>
            <w:shd w:val="clear" w:color="auto" w:fill="auto"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</w:tr>
      <w:tr w:rsidR="005D5FD7" w:rsidRPr="00515B35" w:rsidTr="002063DA">
        <w:trPr>
          <w:trHeight w:val="4384"/>
        </w:trPr>
        <w:tc>
          <w:tcPr>
            <w:tcW w:w="1879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Неравенство треугольника</w:t>
            </w:r>
          </w:p>
        </w:tc>
        <w:tc>
          <w:tcPr>
            <w:tcW w:w="992" w:type="dxa"/>
            <w:shd w:val="clear" w:color="auto" w:fill="auto"/>
            <w:hideMark/>
          </w:tcPr>
          <w:p w:rsidR="005D5FD7" w:rsidRPr="00515B35" w:rsidRDefault="005D5FD7" w:rsidP="005D5FD7">
            <w:pPr>
              <w:jc w:val="right"/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48</w:t>
            </w:r>
          </w:p>
        </w:tc>
        <w:tc>
          <w:tcPr>
            <w:tcW w:w="2268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Рассмотреть теорему о неравенстве треугольника и показать его применение при решении задач; совершенствовать навыки учащихся при решении задач на применение теоремы о соотношениях между сторонами и углами треугольника</w:t>
            </w:r>
          </w:p>
        </w:tc>
        <w:tc>
          <w:tcPr>
            <w:tcW w:w="200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Объяснение нового материала</w:t>
            </w:r>
          </w:p>
        </w:tc>
        <w:tc>
          <w:tcPr>
            <w:tcW w:w="992" w:type="dxa"/>
            <w:shd w:val="clear" w:color="auto" w:fill="auto"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</w:tr>
      <w:tr w:rsidR="005D5FD7" w:rsidRPr="00515B35" w:rsidTr="002063DA">
        <w:trPr>
          <w:trHeight w:val="2220"/>
        </w:trPr>
        <w:tc>
          <w:tcPr>
            <w:tcW w:w="1879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Обобщающий урок по теме «Сумма углов треугольника. Соотношение между сторонами и углами треугольника»</w:t>
            </w:r>
          </w:p>
        </w:tc>
        <w:tc>
          <w:tcPr>
            <w:tcW w:w="992" w:type="dxa"/>
            <w:shd w:val="clear" w:color="auto" w:fill="auto"/>
            <w:hideMark/>
          </w:tcPr>
          <w:p w:rsidR="005D5FD7" w:rsidRPr="00515B35" w:rsidRDefault="005D5FD7" w:rsidP="005D5FD7">
            <w:pPr>
              <w:jc w:val="right"/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49</w:t>
            </w:r>
          </w:p>
        </w:tc>
        <w:tc>
          <w:tcPr>
            <w:tcW w:w="2268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Совершенствовать навыки решения задач, подготовить учащихся к предстоящей контрольной работе</w:t>
            </w:r>
          </w:p>
        </w:tc>
        <w:tc>
          <w:tcPr>
            <w:tcW w:w="200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Повторение пройденного материала</w:t>
            </w:r>
          </w:p>
        </w:tc>
        <w:tc>
          <w:tcPr>
            <w:tcW w:w="992" w:type="dxa"/>
            <w:shd w:val="clear" w:color="auto" w:fill="auto"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</w:tr>
      <w:tr w:rsidR="005D5FD7" w:rsidRPr="00515B35" w:rsidTr="002063DA">
        <w:trPr>
          <w:trHeight w:val="2400"/>
        </w:trPr>
        <w:tc>
          <w:tcPr>
            <w:tcW w:w="1879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/>
                <w:color w:val="000000"/>
                <w:kern w:val="0"/>
                <w:lang w:eastAsia="ru-RU"/>
              </w:rPr>
              <w:t>Контрольная работа №4 по теме «Сумма углов треугольника. Соотношение между сторонами и углами треугольника»</w:t>
            </w:r>
          </w:p>
        </w:tc>
        <w:tc>
          <w:tcPr>
            <w:tcW w:w="992" w:type="dxa"/>
            <w:shd w:val="clear" w:color="auto" w:fill="auto"/>
            <w:hideMark/>
          </w:tcPr>
          <w:p w:rsidR="005D5FD7" w:rsidRPr="00515B35" w:rsidRDefault="005D5FD7" w:rsidP="005D5FD7">
            <w:pPr>
              <w:jc w:val="right"/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50</w:t>
            </w:r>
          </w:p>
        </w:tc>
        <w:tc>
          <w:tcPr>
            <w:tcW w:w="2268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Проверить знания учащихся по данной теме</w:t>
            </w:r>
          </w:p>
        </w:tc>
        <w:tc>
          <w:tcPr>
            <w:tcW w:w="200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shd w:val="clear" w:color="auto" w:fill="auto"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</w:tr>
      <w:tr w:rsidR="005D5FD7" w:rsidRPr="00515B35" w:rsidTr="002063DA">
        <w:trPr>
          <w:trHeight w:val="1691"/>
        </w:trPr>
        <w:tc>
          <w:tcPr>
            <w:tcW w:w="1879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Анализ ошибок контрольной работы. Работа над ошибками</w:t>
            </w:r>
          </w:p>
        </w:tc>
        <w:tc>
          <w:tcPr>
            <w:tcW w:w="992" w:type="dxa"/>
            <w:shd w:val="clear" w:color="auto" w:fill="auto"/>
            <w:hideMark/>
          </w:tcPr>
          <w:p w:rsidR="005D5FD7" w:rsidRPr="00515B35" w:rsidRDefault="005D5FD7" w:rsidP="005D5FD7">
            <w:pPr>
              <w:jc w:val="right"/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51</w:t>
            </w:r>
          </w:p>
        </w:tc>
        <w:tc>
          <w:tcPr>
            <w:tcW w:w="2268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Устранение пробелов в знаниях учащихся, совершенствование навыков решения задач</w:t>
            </w:r>
          </w:p>
        </w:tc>
        <w:tc>
          <w:tcPr>
            <w:tcW w:w="200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Повторение пройденного материала</w:t>
            </w:r>
          </w:p>
        </w:tc>
        <w:tc>
          <w:tcPr>
            <w:tcW w:w="992" w:type="dxa"/>
            <w:shd w:val="clear" w:color="auto" w:fill="auto"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</w:tr>
      <w:tr w:rsidR="005D5FD7" w:rsidRPr="00515B35" w:rsidTr="002063DA">
        <w:trPr>
          <w:trHeight w:val="2678"/>
        </w:trPr>
        <w:tc>
          <w:tcPr>
            <w:tcW w:w="1879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Прямоугольные треугольники и некоторые его свойства</w:t>
            </w:r>
          </w:p>
        </w:tc>
        <w:tc>
          <w:tcPr>
            <w:tcW w:w="992" w:type="dxa"/>
            <w:shd w:val="clear" w:color="auto" w:fill="auto"/>
            <w:hideMark/>
          </w:tcPr>
          <w:p w:rsidR="005D5FD7" w:rsidRPr="00515B35" w:rsidRDefault="005D5FD7" w:rsidP="005D5FD7">
            <w:pPr>
              <w:jc w:val="right"/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52</w:t>
            </w:r>
          </w:p>
        </w:tc>
        <w:tc>
          <w:tcPr>
            <w:tcW w:w="2268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Рассмотреть свойства прямоугольных треугольников; научить решать задачи на применение свойств прямоугольных треугольников</w:t>
            </w:r>
          </w:p>
        </w:tc>
        <w:tc>
          <w:tcPr>
            <w:tcW w:w="200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Объяснение нового материала</w:t>
            </w:r>
          </w:p>
        </w:tc>
        <w:tc>
          <w:tcPr>
            <w:tcW w:w="992" w:type="dxa"/>
            <w:shd w:val="clear" w:color="auto" w:fill="auto"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</w:tr>
      <w:tr w:rsidR="005D5FD7" w:rsidRPr="00515B35" w:rsidTr="002063DA">
        <w:trPr>
          <w:trHeight w:val="2745"/>
        </w:trPr>
        <w:tc>
          <w:tcPr>
            <w:tcW w:w="1879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Решение задач на применение свойств прямоугольных треугольников</w:t>
            </w:r>
          </w:p>
        </w:tc>
        <w:tc>
          <w:tcPr>
            <w:tcW w:w="992" w:type="dxa"/>
            <w:shd w:val="clear" w:color="auto" w:fill="auto"/>
            <w:hideMark/>
          </w:tcPr>
          <w:p w:rsidR="005D5FD7" w:rsidRPr="00515B35" w:rsidRDefault="005D5FD7" w:rsidP="005D5FD7">
            <w:pPr>
              <w:jc w:val="right"/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53</w:t>
            </w:r>
          </w:p>
        </w:tc>
        <w:tc>
          <w:tcPr>
            <w:tcW w:w="2268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Рассмотреть признаки прямоугольного треугольника и свойство медианы прямоугольного треугольника; совершенствовать навыки решения задач</w:t>
            </w:r>
          </w:p>
        </w:tc>
        <w:tc>
          <w:tcPr>
            <w:tcW w:w="200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Повторение пройденного материала</w:t>
            </w:r>
          </w:p>
        </w:tc>
        <w:tc>
          <w:tcPr>
            <w:tcW w:w="992" w:type="dxa"/>
            <w:shd w:val="clear" w:color="auto" w:fill="auto"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</w:tr>
      <w:tr w:rsidR="005D5FD7" w:rsidRPr="00515B35" w:rsidTr="002063DA">
        <w:trPr>
          <w:trHeight w:val="3108"/>
        </w:trPr>
        <w:tc>
          <w:tcPr>
            <w:tcW w:w="1879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 xml:space="preserve">Признаки равенства прямоугольных треугольников </w:t>
            </w:r>
          </w:p>
        </w:tc>
        <w:tc>
          <w:tcPr>
            <w:tcW w:w="992" w:type="dxa"/>
            <w:shd w:val="clear" w:color="auto" w:fill="auto"/>
            <w:hideMark/>
          </w:tcPr>
          <w:p w:rsidR="005D5FD7" w:rsidRPr="00515B35" w:rsidRDefault="005D5FD7" w:rsidP="005D5FD7">
            <w:pPr>
              <w:jc w:val="right"/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54</w:t>
            </w:r>
          </w:p>
        </w:tc>
        <w:tc>
          <w:tcPr>
            <w:tcW w:w="2268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Рассмотреть признаки равенства прямоугольных треугольников, научить решать задачи на применение признаков равенства прямоугольных треугольников</w:t>
            </w:r>
          </w:p>
        </w:tc>
        <w:tc>
          <w:tcPr>
            <w:tcW w:w="200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Объяснение нового материала</w:t>
            </w:r>
          </w:p>
        </w:tc>
        <w:tc>
          <w:tcPr>
            <w:tcW w:w="992" w:type="dxa"/>
            <w:shd w:val="clear" w:color="auto" w:fill="auto"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</w:tr>
      <w:tr w:rsidR="005D5FD7" w:rsidRPr="00515B35" w:rsidTr="0047465D">
        <w:trPr>
          <w:trHeight w:val="4384"/>
        </w:trPr>
        <w:tc>
          <w:tcPr>
            <w:tcW w:w="1879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Прямоугольный треугольник, решение задач</w:t>
            </w:r>
          </w:p>
        </w:tc>
        <w:tc>
          <w:tcPr>
            <w:tcW w:w="992" w:type="dxa"/>
            <w:shd w:val="clear" w:color="auto" w:fill="auto"/>
            <w:hideMark/>
          </w:tcPr>
          <w:p w:rsidR="005D5FD7" w:rsidRPr="00515B35" w:rsidRDefault="005D5FD7" w:rsidP="005D5FD7">
            <w:pPr>
              <w:jc w:val="right"/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55</w:t>
            </w:r>
          </w:p>
        </w:tc>
        <w:tc>
          <w:tcPr>
            <w:tcW w:w="2268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Привести в систему знания учащихся по теме «Прямоугольный треугольник», совершенствовать навыки решения задач на применение свойств прямоугольного треугольника, признаков равенства прямоугольных треугольников</w:t>
            </w:r>
          </w:p>
        </w:tc>
        <w:tc>
          <w:tcPr>
            <w:tcW w:w="200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Повторение пройденного материала</w:t>
            </w:r>
          </w:p>
        </w:tc>
        <w:tc>
          <w:tcPr>
            <w:tcW w:w="992" w:type="dxa"/>
            <w:shd w:val="clear" w:color="auto" w:fill="auto"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</w:tr>
      <w:tr w:rsidR="005D5FD7" w:rsidRPr="00515B35" w:rsidTr="0047465D">
        <w:trPr>
          <w:trHeight w:val="5801"/>
        </w:trPr>
        <w:tc>
          <w:tcPr>
            <w:tcW w:w="1879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Расстояние от точки до прямой. Расстояние между параллельными прямыми</w:t>
            </w:r>
          </w:p>
        </w:tc>
        <w:tc>
          <w:tcPr>
            <w:tcW w:w="992" w:type="dxa"/>
            <w:shd w:val="clear" w:color="auto" w:fill="auto"/>
            <w:hideMark/>
          </w:tcPr>
          <w:p w:rsidR="005D5FD7" w:rsidRPr="00515B35" w:rsidRDefault="005D5FD7" w:rsidP="005D5FD7">
            <w:pPr>
              <w:jc w:val="right"/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56</w:t>
            </w:r>
          </w:p>
        </w:tc>
        <w:tc>
          <w:tcPr>
            <w:tcW w:w="2268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Ввести понятие наклонной, проведенной из точки, не лежащей на данной прямой, к этой прямой, расстояние между параллельными прямыми, рассмотреть свойство параллельных прямых, научить учащихся решать задачи на нахождение расстояния от точки до прямой и расстояния между параллельными прямыми</w:t>
            </w:r>
          </w:p>
        </w:tc>
        <w:tc>
          <w:tcPr>
            <w:tcW w:w="200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Объяснение нового материала</w:t>
            </w:r>
          </w:p>
        </w:tc>
        <w:tc>
          <w:tcPr>
            <w:tcW w:w="992" w:type="dxa"/>
            <w:shd w:val="clear" w:color="auto" w:fill="auto"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</w:tr>
      <w:tr w:rsidR="005D5FD7" w:rsidRPr="00515B35" w:rsidTr="0047465D">
        <w:trPr>
          <w:trHeight w:val="2254"/>
        </w:trPr>
        <w:tc>
          <w:tcPr>
            <w:tcW w:w="1879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Построение треугольника по трем элементам</w:t>
            </w:r>
          </w:p>
        </w:tc>
        <w:tc>
          <w:tcPr>
            <w:tcW w:w="992" w:type="dxa"/>
            <w:shd w:val="clear" w:color="auto" w:fill="auto"/>
            <w:hideMark/>
          </w:tcPr>
          <w:p w:rsidR="005D5FD7" w:rsidRPr="00515B35" w:rsidRDefault="005D5FD7" w:rsidP="005D5FD7">
            <w:pPr>
              <w:jc w:val="right"/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57</w:t>
            </w:r>
          </w:p>
        </w:tc>
        <w:tc>
          <w:tcPr>
            <w:tcW w:w="2268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Рассмотреть задачи на построение треугольника по трем элементам; совершенствовать навыки решения задач на построение</w:t>
            </w:r>
          </w:p>
        </w:tc>
        <w:tc>
          <w:tcPr>
            <w:tcW w:w="200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Объяснение нового материала</w:t>
            </w:r>
          </w:p>
        </w:tc>
        <w:tc>
          <w:tcPr>
            <w:tcW w:w="992" w:type="dxa"/>
            <w:shd w:val="clear" w:color="auto" w:fill="auto"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</w:tr>
      <w:tr w:rsidR="005D5FD7" w:rsidRPr="00515B35" w:rsidTr="0047465D">
        <w:trPr>
          <w:trHeight w:val="1974"/>
        </w:trPr>
        <w:tc>
          <w:tcPr>
            <w:tcW w:w="1879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Построение треугольника по трем элементам</w:t>
            </w:r>
          </w:p>
        </w:tc>
        <w:tc>
          <w:tcPr>
            <w:tcW w:w="992" w:type="dxa"/>
            <w:shd w:val="clear" w:color="auto" w:fill="auto"/>
            <w:hideMark/>
          </w:tcPr>
          <w:p w:rsidR="005D5FD7" w:rsidRPr="00515B35" w:rsidRDefault="005D5FD7" w:rsidP="005D5FD7">
            <w:pPr>
              <w:jc w:val="right"/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58</w:t>
            </w:r>
          </w:p>
        </w:tc>
        <w:tc>
          <w:tcPr>
            <w:tcW w:w="2268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Совершенствование навыков построения треугольников по трем элементам и решения задач на построение</w:t>
            </w:r>
          </w:p>
        </w:tc>
        <w:tc>
          <w:tcPr>
            <w:tcW w:w="200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Повторение пройденного материала</w:t>
            </w:r>
          </w:p>
        </w:tc>
        <w:tc>
          <w:tcPr>
            <w:tcW w:w="992" w:type="dxa"/>
            <w:shd w:val="clear" w:color="auto" w:fill="auto"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</w:tr>
      <w:tr w:rsidR="005D5FD7" w:rsidRPr="00515B35" w:rsidTr="0047465D">
        <w:trPr>
          <w:trHeight w:val="2681"/>
        </w:trPr>
        <w:tc>
          <w:tcPr>
            <w:tcW w:w="1879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Построение треугольника по трем элементам, решение задач</w:t>
            </w:r>
          </w:p>
        </w:tc>
        <w:tc>
          <w:tcPr>
            <w:tcW w:w="992" w:type="dxa"/>
            <w:shd w:val="clear" w:color="auto" w:fill="auto"/>
            <w:hideMark/>
          </w:tcPr>
          <w:p w:rsidR="005D5FD7" w:rsidRPr="00515B35" w:rsidRDefault="005D5FD7" w:rsidP="005D5FD7">
            <w:pPr>
              <w:jc w:val="right"/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59</w:t>
            </w:r>
          </w:p>
        </w:tc>
        <w:tc>
          <w:tcPr>
            <w:tcW w:w="2268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Совершенствование навыков решения задач на построение, нахождение расстояния от точки до прямой и расстояния между параллельными прямыми</w:t>
            </w:r>
          </w:p>
        </w:tc>
        <w:tc>
          <w:tcPr>
            <w:tcW w:w="200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Повторение пройденного материала</w:t>
            </w:r>
          </w:p>
        </w:tc>
        <w:tc>
          <w:tcPr>
            <w:tcW w:w="992" w:type="dxa"/>
            <w:shd w:val="clear" w:color="auto" w:fill="auto"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</w:tr>
      <w:tr w:rsidR="005D5FD7" w:rsidRPr="00515B35" w:rsidTr="0047465D">
        <w:trPr>
          <w:trHeight w:val="1176"/>
        </w:trPr>
        <w:tc>
          <w:tcPr>
            <w:tcW w:w="1879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Решение задач на построение</w:t>
            </w:r>
          </w:p>
        </w:tc>
        <w:tc>
          <w:tcPr>
            <w:tcW w:w="992" w:type="dxa"/>
            <w:shd w:val="clear" w:color="auto" w:fill="auto"/>
            <w:hideMark/>
          </w:tcPr>
          <w:p w:rsidR="005D5FD7" w:rsidRPr="00515B35" w:rsidRDefault="005D5FD7" w:rsidP="005D5FD7">
            <w:pPr>
              <w:jc w:val="right"/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60</w:t>
            </w:r>
          </w:p>
        </w:tc>
        <w:tc>
          <w:tcPr>
            <w:tcW w:w="2268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Совершенствовать навыки решения задач на построение</w:t>
            </w:r>
          </w:p>
        </w:tc>
        <w:tc>
          <w:tcPr>
            <w:tcW w:w="200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Повторение пройденного материала</w:t>
            </w:r>
          </w:p>
        </w:tc>
        <w:tc>
          <w:tcPr>
            <w:tcW w:w="992" w:type="dxa"/>
            <w:shd w:val="clear" w:color="auto" w:fill="auto"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</w:tr>
      <w:tr w:rsidR="005D5FD7" w:rsidRPr="00515B35" w:rsidTr="0047465D">
        <w:trPr>
          <w:trHeight w:val="2270"/>
        </w:trPr>
        <w:tc>
          <w:tcPr>
            <w:tcW w:w="1879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Решение задач на построение</w:t>
            </w:r>
          </w:p>
        </w:tc>
        <w:tc>
          <w:tcPr>
            <w:tcW w:w="992" w:type="dxa"/>
            <w:shd w:val="clear" w:color="auto" w:fill="auto"/>
            <w:hideMark/>
          </w:tcPr>
          <w:p w:rsidR="005D5FD7" w:rsidRPr="00515B35" w:rsidRDefault="005D5FD7" w:rsidP="005D5FD7">
            <w:pPr>
              <w:jc w:val="right"/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61</w:t>
            </w:r>
          </w:p>
        </w:tc>
        <w:tc>
          <w:tcPr>
            <w:tcW w:w="2268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Привести в систему умения и навыки решения задач на построение; подготовить учащихся к контрольной работе</w:t>
            </w:r>
          </w:p>
        </w:tc>
        <w:tc>
          <w:tcPr>
            <w:tcW w:w="200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Повторение пройденного материала</w:t>
            </w:r>
          </w:p>
        </w:tc>
        <w:tc>
          <w:tcPr>
            <w:tcW w:w="992" w:type="dxa"/>
            <w:shd w:val="clear" w:color="auto" w:fill="auto"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</w:tr>
      <w:tr w:rsidR="005D5FD7" w:rsidRPr="00515B35" w:rsidTr="0047465D">
        <w:trPr>
          <w:trHeight w:val="3675"/>
        </w:trPr>
        <w:tc>
          <w:tcPr>
            <w:tcW w:w="1879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Обобщающий урок по теме «Прямоугольный треугольник. Построение треугольника по трем элементам»</w:t>
            </w:r>
          </w:p>
        </w:tc>
        <w:tc>
          <w:tcPr>
            <w:tcW w:w="992" w:type="dxa"/>
            <w:shd w:val="clear" w:color="auto" w:fill="auto"/>
            <w:hideMark/>
          </w:tcPr>
          <w:p w:rsidR="005D5FD7" w:rsidRPr="00515B35" w:rsidRDefault="005D5FD7" w:rsidP="005D5FD7">
            <w:pPr>
              <w:jc w:val="right"/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62</w:t>
            </w:r>
          </w:p>
        </w:tc>
        <w:tc>
          <w:tcPr>
            <w:tcW w:w="2268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Закрепить знания, умения, навыки по темам «Прямоугольные треугольники», «Расстояние между параллельными прямыми»; подготовить учащихся к предстоящей контрольной работе</w:t>
            </w:r>
          </w:p>
        </w:tc>
        <w:tc>
          <w:tcPr>
            <w:tcW w:w="200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Повторение пройденного материала</w:t>
            </w:r>
          </w:p>
        </w:tc>
        <w:tc>
          <w:tcPr>
            <w:tcW w:w="992" w:type="dxa"/>
            <w:shd w:val="clear" w:color="auto" w:fill="auto"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</w:tr>
      <w:tr w:rsidR="005D5FD7" w:rsidRPr="00515B35" w:rsidTr="002063DA">
        <w:trPr>
          <w:trHeight w:val="2100"/>
        </w:trPr>
        <w:tc>
          <w:tcPr>
            <w:tcW w:w="1879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/>
                <w:color w:val="000000"/>
                <w:kern w:val="0"/>
                <w:lang w:eastAsia="ru-RU"/>
              </w:rPr>
              <w:t>Контрольная работа №5 по теме «Прямоугольный треугольник. Построение треугольника по трем элементам»</w:t>
            </w:r>
          </w:p>
        </w:tc>
        <w:tc>
          <w:tcPr>
            <w:tcW w:w="992" w:type="dxa"/>
            <w:shd w:val="clear" w:color="auto" w:fill="auto"/>
            <w:hideMark/>
          </w:tcPr>
          <w:p w:rsidR="005D5FD7" w:rsidRPr="00515B35" w:rsidRDefault="005D5FD7" w:rsidP="005D5FD7">
            <w:pPr>
              <w:jc w:val="right"/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63</w:t>
            </w:r>
          </w:p>
        </w:tc>
        <w:tc>
          <w:tcPr>
            <w:tcW w:w="2268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Проверить знания учащихся по данной теме</w:t>
            </w:r>
          </w:p>
        </w:tc>
        <w:tc>
          <w:tcPr>
            <w:tcW w:w="200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shd w:val="clear" w:color="auto" w:fill="auto"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</w:tr>
      <w:tr w:rsidR="005D5FD7" w:rsidRPr="00515B35" w:rsidTr="0047465D">
        <w:trPr>
          <w:trHeight w:val="2966"/>
        </w:trPr>
        <w:tc>
          <w:tcPr>
            <w:tcW w:w="1879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Анализ ошибок контрольной работы. Работа над ошибками</w:t>
            </w:r>
          </w:p>
        </w:tc>
        <w:tc>
          <w:tcPr>
            <w:tcW w:w="992" w:type="dxa"/>
            <w:shd w:val="clear" w:color="auto" w:fill="auto"/>
            <w:hideMark/>
          </w:tcPr>
          <w:p w:rsidR="005D5FD7" w:rsidRPr="00515B35" w:rsidRDefault="005D5FD7" w:rsidP="005D5FD7">
            <w:pPr>
              <w:jc w:val="right"/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64</w:t>
            </w:r>
          </w:p>
        </w:tc>
        <w:tc>
          <w:tcPr>
            <w:tcW w:w="2268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Совершенствование навыков решения задач, устранение пробелов в знаниях учащихся, развитие навыков самопроверки выполненных работ, умения находить свои ошибки</w:t>
            </w:r>
          </w:p>
        </w:tc>
        <w:tc>
          <w:tcPr>
            <w:tcW w:w="200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Повторение пройденного материала</w:t>
            </w:r>
          </w:p>
        </w:tc>
        <w:tc>
          <w:tcPr>
            <w:tcW w:w="992" w:type="dxa"/>
            <w:shd w:val="clear" w:color="auto" w:fill="auto"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</w:tr>
      <w:tr w:rsidR="005D5FD7" w:rsidRPr="00515B35" w:rsidTr="0047465D">
        <w:trPr>
          <w:trHeight w:val="2541"/>
        </w:trPr>
        <w:tc>
          <w:tcPr>
            <w:tcW w:w="1879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/>
                <w:color w:val="000000"/>
                <w:kern w:val="0"/>
                <w:lang w:eastAsia="ru-RU"/>
              </w:rPr>
              <w:lastRenderedPageBreak/>
              <w:t>Повторение. Решение задач. (4ч)</w:t>
            </w: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 xml:space="preserve">Повторение пройденного учебного материала          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5D5FD7" w:rsidRPr="00515B35" w:rsidRDefault="005D5FD7" w:rsidP="005D5FD7">
            <w:pPr>
              <w:jc w:val="both"/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Существо  понятия  математического доказательства; приводить примеры доказательств;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D5FD7" w:rsidRPr="00515B35" w:rsidRDefault="005D5FD7" w:rsidP="005D5FD7">
            <w:pPr>
              <w:jc w:val="both"/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Пользоваться геометрическим языком для описания предметов окружающего мира;</w:t>
            </w:r>
          </w:p>
        </w:tc>
        <w:tc>
          <w:tcPr>
            <w:tcW w:w="212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Повторение темы «Начальные геометрические сведения»</w:t>
            </w:r>
          </w:p>
        </w:tc>
        <w:tc>
          <w:tcPr>
            <w:tcW w:w="992" w:type="dxa"/>
            <w:shd w:val="clear" w:color="auto" w:fill="auto"/>
            <w:hideMark/>
          </w:tcPr>
          <w:p w:rsidR="005D5FD7" w:rsidRPr="00515B35" w:rsidRDefault="005D5FD7" w:rsidP="005D5FD7">
            <w:pPr>
              <w:jc w:val="right"/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65</w:t>
            </w:r>
          </w:p>
        </w:tc>
        <w:tc>
          <w:tcPr>
            <w:tcW w:w="2268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Привести в систему знания, умения, навыки учащихся по теме, совершенствовать навыки решения задач</w:t>
            </w:r>
          </w:p>
        </w:tc>
        <w:tc>
          <w:tcPr>
            <w:tcW w:w="200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Повторение пройденного материала</w:t>
            </w:r>
          </w:p>
        </w:tc>
        <w:tc>
          <w:tcPr>
            <w:tcW w:w="992" w:type="dxa"/>
            <w:shd w:val="clear" w:color="auto" w:fill="auto"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</w:tr>
      <w:tr w:rsidR="005D5FD7" w:rsidRPr="00515B35" w:rsidTr="0047465D">
        <w:trPr>
          <w:trHeight w:val="3384"/>
        </w:trPr>
        <w:tc>
          <w:tcPr>
            <w:tcW w:w="1879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noWrap/>
            <w:hideMark/>
          </w:tcPr>
          <w:p w:rsidR="005D5FD7" w:rsidRPr="00515B35" w:rsidRDefault="005D5FD7" w:rsidP="005D5FD7">
            <w:pPr>
              <w:jc w:val="both"/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каким образом  геометрия возникла из практических задач землемерия; примеры геометрических объектов и утверждения о них, важных для практики;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D5FD7" w:rsidRPr="00515B35" w:rsidRDefault="005D5FD7" w:rsidP="005D5FD7">
            <w:pPr>
              <w:jc w:val="both"/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распознавать геометрические фигуры, различать их взаимное расположение;</w:t>
            </w:r>
          </w:p>
        </w:tc>
        <w:tc>
          <w:tcPr>
            <w:tcW w:w="212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Повторение темы «Признаки равенства треугольников. Равнобедренный треугольник»</w:t>
            </w:r>
          </w:p>
        </w:tc>
        <w:tc>
          <w:tcPr>
            <w:tcW w:w="992" w:type="dxa"/>
            <w:shd w:val="clear" w:color="auto" w:fill="auto"/>
            <w:hideMark/>
          </w:tcPr>
          <w:p w:rsidR="005D5FD7" w:rsidRPr="00515B35" w:rsidRDefault="005D5FD7" w:rsidP="005D5FD7">
            <w:pPr>
              <w:jc w:val="right"/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66</w:t>
            </w:r>
          </w:p>
        </w:tc>
        <w:tc>
          <w:tcPr>
            <w:tcW w:w="2268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Систематизировать знания, умения и навыки учащихся по данной теме, совершенствовать  навыки решения задач по теме «Признаки равенства треугольников. Равнобедренный треугольник»</w:t>
            </w:r>
          </w:p>
        </w:tc>
        <w:tc>
          <w:tcPr>
            <w:tcW w:w="200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Повторение пройденного материала</w:t>
            </w:r>
          </w:p>
        </w:tc>
        <w:tc>
          <w:tcPr>
            <w:tcW w:w="992" w:type="dxa"/>
            <w:shd w:val="clear" w:color="auto" w:fill="auto"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</w:tr>
      <w:tr w:rsidR="005D5FD7" w:rsidRPr="00515B35" w:rsidTr="002063DA">
        <w:trPr>
          <w:trHeight w:val="6300"/>
        </w:trPr>
        <w:tc>
          <w:tcPr>
            <w:tcW w:w="1879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hideMark/>
          </w:tcPr>
          <w:p w:rsidR="005D5FD7" w:rsidRPr="00515B35" w:rsidRDefault="005D5FD7" w:rsidP="005D5FD7">
            <w:pPr>
              <w:jc w:val="both"/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изображать геометрические фигуры; выполнять чертежи по условию задач; осуществлять преобразования фигур; распознавать на чертежах, моделях и в окружающей обстановке основные фигуры, изображать их;</w:t>
            </w:r>
          </w:p>
        </w:tc>
        <w:tc>
          <w:tcPr>
            <w:tcW w:w="212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Повторение темы «Параллельные прямые»</w:t>
            </w:r>
          </w:p>
        </w:tc>
        <w:tc>
          <w:tcPr>
            <w:tcW w:w="992" w:type="dxa"/>
            <w:shd w:val="clear" w:color="auto" w:fill="auto"/>
            <w:hideMark/>
          </w:tcPr>
          <w:p w:rsidR="005D5FD7" w:rsidRPr="00515B35" w:rsidRDefault="005D5FD7" w:rsidP="005D5FD7">
            <w:pPr>
              <w:jc w:val="right"/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67</w:t>
            </w:r>
          </w:p>
        </w:tc>
        <w:tc>
          <w:tcPr>
            <w:tcW w:w="2268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Привести в систему знания, умения и навыки по теме «Параллельные прямые», совершенствовать навыки решения задач</w:t>
            </w:r>
          </w:p>
        </w:tc>
        <w:tc>
          <w:tcPr>
            <w:tcW w:w="200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Повторение пройденного материала</w:t>
            </w:r>
          </w:p>
        </w:tc>
        <w:tc>
          <w:tcPr>
            <w:tcW w:w="992" w:type="dxa"/>
            <w:shd w:val="clear" w:color="auto" w:fill="auto"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</w:tr>
      <w:tr w:rsidR="005D5FD7" w:rsidRPr="00515B35" w:rsidTr="002063DA">
        <w:trPr>
          <w:trHeight w:val="6000"/>
        </w:trPr>
        <w:tc>
          <w:tcPr>
            <w:tcW w:w="1879" w:type="dxa"/>
            <w:shd w:val="clear" w:color="auto" w:fill="auto"/>
            <w:noWrap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noWrap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hideMark/>
          </w:tcPr>
          <w:p w:rsidR="005D5FD7" w:rsidRPr="00515B35" w:rsidRDefault="005D5FD7" w:rsidP="005D5FD7">
            <w:pPr>
              <w:jc w:val="both"/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проводить доказательные рассуждения при решении задач, используя известные теоремы, обнаруживая возможности для их использования; решать простейшие планиметрические задачи;</w:t>
            </w:r>
          </w:p>
        </w:tc>
        <w:tc>
          <w:tcPr>
            <w:tcW w:w="2127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 xml:space="preserve">Итоговая контрольная работа 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D5FD7" w:rsidRPr="00515B35" w:rsidRDefault="005D5FD7" w:rsidP="005D5FD7">
            <w:pPr>
              <w:jc w:val="right"/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68</w:t>
            </w:r>
          </w:p>
        </w:tc>
        <w:tc>
          <w:tcPr>
            <w:tcW w:w="2268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color w:val="000000"/>
                <w:kern w:val="0"/>
                <w:lang w:eastAsia="ru-RU"/>
              </w:rPr>
              <w:t>Проверить знания учащихся по данной теме</w:t>
            </w:r>
          </w:p>
        </w:tc>
        <w:tc>
          <w:tcPr>
            <w:tcW w:w="2003" w:type="dxa"/>
            <w:shd w:val="clear" w:color="auto" w:fill="auto"/>
            <w:hideMark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  <w:r w:rsidRPr="00515B35">
              <w:rPr>
                <w:rFonts w:ascii="Times New Roman" w:hAnsi="Times New Roman" w:cs="Times New Roman"/>
                <w:bCs w:val="0"/>
                <w:kern w:val="0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shd w:val="clear" w:color="auto" w:fill="auto"/>
          </w:tcPr>
          <w:p w:rsidR="005D5FD7" w:rsidRPr="00515B35" w:rsidRDefault="005D5FD7" w:rsidP="005D5FD7">
            <w:pPr>
              <w:rPr>
                <w:rFonts w:ascii="Times New Roman" w:hAnsi="Times New Roman" w:cs="Times New Roman"/>
                <w:bCs w:val="0"/>
                <w:kern w:val="0"/>
                <w:lang w:eastAsia="ru-RU"/>
              </w:rPr>
            </w:pPr>
          </w:p>
        </w:tc>
      </w:tr>
    </w:tbl>
    <w:p w:rsidR="005D5FD7" w:rsidRPr="00515B35" w:rsidRDefault="005D5FD7" w:rsidP="005D5FD7">
      <w:pPr>
        <w:shd w:val="clear" w:color="auto" w:fill="FFFFFF"/>
        <w:suppressAutoHyphens/>
        <w:rPr>
          <w:rFonts w:ascii="Times New Roman" w:hAnsi="Times New Roman" w:cs="Times New Roman"/>
          <w:color w:val="000000"/>
          <w:kern w:val="0"/>
          <w:lang w:eastAsia="ru-RU"/>
        </w:rPr>
      </w:pPr>
    </w:p>
    <w:sectPr w:rsidR="005D5FD7" w:rsidRPr="00515B35" w:rsidSect="005D5FD7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7E4B" w:rsidRDefault="007C7E4B" w:rsidP="00D80B95">
      <w:r>
        <w:separator/>
      </w:r>
    </w:p>
  </w:endnote>
  <w:endnote w:type="continuationSeparator" w:id="0">
    <w:p w:rsidR="007C7E4B" w:rsidRDefault="007C7E4B" w:rsidP="00D80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8228900"/>
      <w:docPartObj>
        <w:docPartGallery w:val="Page Numbers (Bottom of Page)"/>
        <w:docPartUnique/>
      </w:docPartObj>
    </w:sdtPr>
    <w:sdtEndPr/>
    <w:sdtContent>
      <w:p w:rsidR="007C7E4B" w:rsidRDefault="00674096">
        <w:pPr>
          <w:pStyle w:val="a9"/>
          <w:jc w:val="right"/>
        </w:pPr>
        <w:r>
          <w:fldChar w:fldCharType="begin"/>
        </w:r>
        <w:r w:rsidR="007C7E4B">
          <w:instrText>PAGE   \* MERGEFORMAT</w:instrText>
        </w:r>
        <w:r>
          <w:fldChar w:fldCharType="separate"/>
        </w:r>
        <w:r w:rsidR="003B243A">
          <w:rPr>
            <w:noProof/>
          </w:rPr>
          <w:t>2</w:t>
        </w:r>
        <w:r>
          <w:fldChar w:fldCharType="end"/>
        </w:r>
      </w:p>
    </w:sdtContent>
  </w:sdt>
  <w:p w:rsidR="007C7E4B" w:rsidRDefault="007C7E4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7E4B" w:rsidRDefault="007C7E4B" w:rsidP="00D80B95">
      <w:r>
        <w:separator/>
      </w:r>
    </w:p>
  </w:footnote>
  <w:footnote w:type="continuationSeparator" w:id="0">
    <w:p w:rsidR="007C7E4B" w:rsidRDefault="007C7E4B" w:rsidP="00D80B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4C1E"/>
    <w:rsid w:val="000075A5"/>
    <w:rsid w:val="00021865"/>
    <w:rsid w:val="00060EE4"/>
    <w:rsid w:val="00115686"/>
    <w:rsid w:val="001409E5"/>
    <w:rsid w:val="002063DA"/>
    <w:rsid w:val="002419D1"/>
    <w:rsid w:val="002E0917"/>
    <w:rsid w:val="00393025"/>
    <w:rsid w:val="0039335B"/>
    <w:rsid w:val="003B243A"/>
    <w:rsid w:val="003E1E84"/>
    <w:rsid w:val="0047465D"/>
    <w:rsid w:val="004E4C1E"/>
    <w:rsid w:val="00515B35"/>
    <w:rsid w:val="00527D62"/>
    <w:rsid w:val="00537A80"/>
    <w:rsid w:val="005D5FD7"/>
    <w:rsid w:val="00617F47"/>
    <w:rsid w:val="006265C0"/>
    <w:rsid w:val="00630EAB"/>
    <w:rsid w:val="00631A1C"/>
    <w:rsid w:val="006522C7"/>
    <w:rsid w:val="00662406"/>
    <w:rsid w:val="006637C0"/>
    <w:rsid w:val="00674096"/>
    <w:rsid w:val="006760C4"/>
    <w:rsid w:val="006951FA"/>
    <w:rsid w:val="007508CC"/>
    <w:rsid w:val="007C7E4B"/>
    <w:rsid w:val="00846F46"/>
    <w:rsid w:val="008B7CEE"/>
    <w:rsid w:val="0094038C"/>
    <w:rsid w:val="00942DAB"/>
    <w:rsid w:val="00951ABA"/>
    <w:rsid w:val="00963C72"/>
    <w:rsid w:val="00A67B79"/>
    <w:rsid w:val="00A949CF"/>
    <w:rsid w:val="00A95619"/>
    <w:rsid w:val="00B0118C"/>
    <w:rsid w:val="00B12325"/>
    <w:rsid w:val="00B1468D"/>
    <w:rsid w:val="00B63A92"/>
    <w:rsid w:val="00BB42D6"/>
    <w:rsid w:val="00C2184E"/>
    <w:rsid w:val="00C9470E"/>
    <w:rsid w:val="00CA2A58"/>
    <w:rsid w:val="00CC5D4A"/>
    <w:rsid w:val="00D76FFC"/>
    <w:rsid w:val="00D80B95"/>
    <w:rsid w:val="00D97B3D"/>
    <w:rsid w:val="00DD7F56"/>
    <w:rsid w:val="00E26B9D"/>
    <w:rsid w:val="00E76202"/>
    <w:rsid w:val="00E802F2"/>
    <w:rsid w:val="00EA020B"/>
    <w:rsid w:val="00EA71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>
      <o:colormenu v:ext="edit" strokecolor="none [3212]"/>
    </o:shapedefaults>
    <o:shapelayout v:ext="edit">
      <o:idmap v:ext="edit" data="1"/>
    </o:shapelayout>
  </w:shapeDefaults>
  <w:decimalSymbol w:val=","/>
  <w:listSeparator w:val=";"/>
  <w15:docId w15:val="{9E097604-7F7D-4948-B4BB-ED99FC17E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60C4"/>
    <w:pPr>
      <w:spacing w:after="0" w:line="240" w:lineRule="auto"/>
    </w:pPr>
    <w:rPr>
      <w:rFonts w:ascii="Arial Unicode MS" w:eastAsia="Times New Roman" w:hAnsi="Arial Unicode MS" w:cs="Arial Unicode MS"/>
      <w:bCs/>
      <w:kern w:val="1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49CF"/>
    <w:pPr>
      <w:ind w:left="720"/>
      <w:contextualSpacing/>
    </w:pPr>
  </w:style>
  <w:style w:type="paragraph" w:styleId="a4">
    <w:name w:val="Normal (Web)"/>
    <w:basedOn w:val="a"/>
    <w:uiPriority w:val="99"/>
    <w:rsid w:val="00A67B79"/>
    <w:pPr>
      <w:spacing w:before="100" w:beforeAutospacing="1" w:after="100" w:afterAutospacing="1"/>
    </w:pPr>
    <w:rPr>
      <w:rFonts w:ascii="Times New Roman" w:hAnsi="Times New Roman" w:cs="Times New Roman"/>
      <w:bCs w:val="0"/>
      <w:kern w:val="0"/>
      <w:lang w:eastAsia="ru-RU"/>
    </w:rPr>
  </w:style>
  <w:style w:type="table" w:styleId="a5">
    <w:name w:val="Table Grid"/>
    <w:basedOn w:val="a1"/>
    <w:uiPriority w:val="59"/>
    <w:rsid w:val="00537A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5">
    <w:name w:val="c15"/>
    <w:basedOn w:val="a"/>
    <w:rsid w:val="001409E5"/>
    <w:pPr>
      <w:spacing w:before="100" w:beforeAutospacing="1" w:after="100" w:afterAutospacing="1"/>
    </w:pPr>
    <w:rPr>
      <w:rFonts w:ascii="Times New Roman" w:hAnsi="Times New Roman" w:cs="Times New Roman"/>
      <w:bCs w:val="0"/>
      <w:kern w:val="0"/>
      <w:lang w:eastAsia="ru-RU"/>
    </w:rPr>
  </w:style>
  <w:style w:type="paragraph" w:styleId="a6">
    <w:name w:val="No Spacing"/>
    <w:uiPriority w:val="1"/>
    <w:qFormat/>
    <w:rsid w:val="006265C0"/>
    <w:pPr>
      <w:spacing w:after="0" w:line="240" w:lineRule="auto"/>
    </w:pPr>
    <w:rPr>
      <w:rFonts w:ascii="Arial Unicode MS" w:eastAsia="Times New Roman" w:hAnsi="Arial Unicode MS" w:cs="Arial Unicode MS"/>
      <w:bCs/>
      <w:kern w:val="16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D80B9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80B95"/>
    <w:rPr>
      <w:rFonts w:ascii="Arial Unicode MS" w:eastAsia="Times New Roman" w:hAnsi="Arial Unicode MS" w:cs="Arial Unicode MS"/>
      <w:bCs/>
      <w:kern w:val="16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D80B9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80B95"/>
    <w:rPr>
      <w:rFonts w:ascii="Arial Unicode MS" w:eastAsia="Times New Roman" w:hAnsi="Arial Unicode MS" w:cs="Arial Unicode MS"/>
      <w:bCs/>
      <w:kern w:val="16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82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8BF156-13FD-40F6-B3A3-C3B0C3B10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37</Pages>
  <Words>4599</Words>
  <Characters>26215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37</cp:revision>
  <dcterms:created xsi:type="dcterms:W3CDTF">2019-05-03T04:22:00Z</dcterms:created>
  <dcterms:modified xsi:type="dcterms:W3CDTF">2019-09-09T09:32:00Z</dcterms:modified>
</cp:coreProperties>
</file>